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6D640A6C" w14:textId="77777777" w:rsidR="004C5C3E" w:rsidRDefault="003A16CC">
      <w:pPr>
        <w:pStyle w:val="Level3"/>
      </w:pPr>
      <w:r>
        <w:rPr>
          <w:rFonts w:eastAsia="Arial"/>
          <w:lang w:val="fr-CA"/>
        </w:rPr>
        <w:tab/>
        <w:t>Actionneurs de porte :</w:t>
      </w:r>
    </w:p>
    <w:p w14:paraId="31F0C620" w14:textId="77777777" w:rsidR="004C5C3E" w:rsidRDefault="003A16CC">
      <w:pPr>
        <w:pStyle w:val="Level4"/>
      </w:pPr>
      <w:r>
        <w:rPr>
          <w:rFonts w:eastAsia="Arial"/>
          <w:lang w:val="fr-CA"/>
        </w:rPr>
        <w:tab/>
        <w:t>Modèle : MJ.</w:t>
      </w:r>
    </w:p>
    <w:p w14:paraId="7CED7AE2" w14:textId="77777777" w:rsidR="004C5C3E" w:rsidRDefault="003A16CC">
      <w:pPr>
        <w:pStyle w:val="Level4"/>
      </w:pPr>
      <w:r>
        <w:rPr>
          <w:rFonts w:eastAsia="Arial"/>
          <w:lang w:val="fr-CA"/>
        </w:rPr>
        <w:t xml:space="preserve"> </w:t>
      </w:r>
      <w:r>
        <w:rPr>
          <w:rFonts w:eastAsia="Arial"/>
          <w:lang w:val="fr-CA"/>
        </w:rPr>
        <w:tab/>
        <w:t>Fonctionnement : Arbre intermédiaire.</w:t>
      </w:r>
    </w:p>
    <w:p w14:paraId="3D903852" w14:textId="77777777" w:rsidR="004C5C3E" w:rsidRDefault="003A16CC">
      <w:pPr>
        <w:pStyle w:val="Level4"/>
      </w:pPr>
      <w:r>
        <w:rPr>
          <w:rFonts w:eastAsia="Arial"/>
          <w:lang w:val="fr-CA"/>
        </w:rPr>
        <w:tab/>
        <w:t>Montage : Mur.</w:t>
      </w:r>
    </w:p>
    <w:p w14:paraId="60CD8451" w14:textId="77777777" w:rsidR="004C5C3E" w:rsidRDefault="003A16CC">
      <w:pPr>
        <w:pStyle w:val="Level4"/>
        <w:rPr>
          <w:lang w:val="fr-CA"/>
        </w:rPr>
      </w:pPr>
      <w:r>
        <w:rPr>
          <w:rFonts w:eastAsia="Arial"/>
          <w:lang w:val="fr-CA"/>
        </w:rPr>
        <w:tab/>
        <w:t>Déconnexion d’urgence : Niveau du sol.</w:t>
      </w:r>
    </w:p>
    <w:p w14:paraId="475A1228" w14:textId="77777777" w:rsidR="004C5C3E" w:rsidRDefault="003A16CC">
      <w:pPr>
        <w:pStyle w:val="Level4"/>
        <w:rPr>
          <w:rFonts w:cs="Arial"/>
          <w:color w:val="000000" w:themeColor="text1"/>
          <w:lang w:val="fr-CA"/>
        </w:rPr>
      </w:pPr>
      <w:r>
        <w:rPr>
          <w:rFonts w:eastAsia="Arial"/>
          <w:color w:val="000000"/>
          <w:lang w:val="fr-CA"/>
        </w:rPr>
        <w:tab/>
        <w:t xml:space="preserve">Cycle de service homologué : </w:t>
      </w:r>
      <w:r>
        <w:rPr>
          <w:rFonts w:eastAsia="Arial" w:cs="Arial"/>
          <w:color w:val="000000"/>
          <w:shd w:val="clear" w:color="auto" w:fill="FFFFFF"/>
          <w:lang w:val="fr-CA"/>
        </w:rPr>
        <w:t>Maximum de 12 cycles par heure et 50 cycles par jour</w:t>
      </w:r>
      <w:r>
        <w:rPr>
          <w:rFonts w:eastAsia="Arial" w:cs="Arial"/>
          <w:color w:val="000000"/>
          <w:lang w:val="fr-CA"/>
        </w:rPr>
        <w:t>.</w:t>
      </w:r>
    </w:p>
    <w:p w14:paraId="65777699"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330DC544" w14:textId="77777777" w:rsidR="004C5C3E" w:rsidRDefault="003A16CC">
      <w:pPr>
        <w:pStyle w:val="Level4"/>
        <w:rPr>
          <w:lang w:val="fr-CA"/>
        </w:rPr>
      </w:pPr>
      <w:r>
        <w:rPr>
          <w:rFonts w:eastAsia="Arial" w:cs="Arial"/>
          <w:lang w:val="fr-CA"/>
        </w:rPr>
        <w:t xml:space="preserve"> </w:t>
      </w:r>
      <w:r>
        <w:rPr>
          <w:rFonts w:eastAsia="Arial" w:cs="Arial"/>
          <w:lang w:val="fr-CA"/>
        </w:rPr>
        <w:tab/>
      </w:r>
      <w:r>
        <w:rPr>
          <w:rFonts w:eastAsia="Arial"/>
          <w:lang w:val="fr-CA"/>
        </w:rPr>
        <w:t>Moteur : dimensionné selon les conditions de la porte.</w:t>
      </w:r>
    </w:p>
    <w:p w14:paraId="32559AF2" w14:textId="77777777" w:rsidR="004C5C3E" w:rsidRDefault="003A16CC">
      <w:pPr>
        <w:pStyle w:val="Level4"/>
        <w:rPr>
          <w:rFonts w:cs="Arial"/>
        </w:rPr>
      </w:pPr>
      <w:r>
        <w:rPr>
          <w:rFonts w:eastAsia="Arial" w:cs="Arial"/>
          <w:lang w:val="fr-CA"/>
        </w:rPr>
        <w:t xml:space="preserve"> </w:t>
      </w:r>
      <w:r>
        <w:rPr>
          <w:rFonts w:eastAsia="Arial" w:cs="Arial"/>
          <w:lang w:val="fr-CA"/>
        </w:rPr>
        <w:tab/>
        <w:t>Enceinte : NEMA 1.</w:t>
      </w:r>
    </w:p>
    <w:p w14:paraId="1925F635"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 xml:space="preserve">Taux de déplacement : de 20 à 23 cm/s (8 à 9 po/s). </w:t>
      </w:r>
    </w:p>
    <w:p w14:paraId="6062FCE2" w14:textId="77777777" w:rsidR="004C5C3E" w:rsidRDefault="003A16CC">
      <w:pPr>
        <w:pStyle w:val="Level4"/>
        <w:rPr>
          <w:lang w:val="fr-CA"/>
        </w:rPr>
      </w:pPr>
      <w:r>
        <w:rPr>
          <w:rFonts w:eastAsia="Arial"/>
          <w:lang w:val="fr-CA"/>
        </w:rPr>
        <w:t xml:space="preserve"> </w:t>
      </w:r>
      <w:r>
        <w:rPr>
          <w:rFonts w:eastAsia="Arial"/>
          <w:lang w:val="fr-CA"/>
        </w:rPr>
        <w:tab/>
        <w:t xml:space="preserve">Récepteur radio 315 MHz : </w:t>
      </w:r>
      <w:r>
        <w:rPr>
          <w:lang w:val="en-CA"/>
        </w:rPr>
        <w:fldChar w:fldCharType="begin"/>
      </w:r>
      <w:r>
        <w:rPr>
          <w:lang w:val="fr-CA"/>
        </w:rPr>
        <w:instrText xml:space="preserve"> SEQ CHAPTER \h \r 1</w:instrText>
      </w:r>
      <w:r>
        <w:rPr>
          <w:lang w:val="en-CA"/>
        </w:rPr>
        <w:fldChar w:fldCharType="end"/>
      </w:r>
      <w:r>
        <w:rPr>
          <w:rFonts w:eastAsia="Arial"/>
          <w:lang w:val="fr-CA"/>
        </w:rPr>
        <w:t xml:space="preserve">Accepte les télécommandes avec technologie de code variable Security+ et les télécommandes de commutateur DIP binaires. </w:t>
      </w:r>
    </w:p>
    <w:p w14:paraId="508C5BB1"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[Type de bouton-poussoir à trois positions]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33A67D3A" w14:textId="77777777" w:rsidR="004C5C3E" w:rsidRDefault="003A16CC">
      <w:pPr>
        <w:pStyle w:val="SpecPara4"/>
        <w:autoSpaceDE w:val="0"/>
        <w:autoSpaceDN w:val="0"/>
        <w:adjustRightInd w:val="0"/>
        <w:rPr>
          <w:rFonts w:cs="Arial"/>
        </w:rPr>
      </w:pPr>
      <w:r>
        <w:rPr>
          <w:rFonts w:eastAsia="Arial"/>
          <w:lang w:val="fr-CA"/>
        </w:rPr>
        <w:tab/>
        <w:t xml:space="preserve">Télécommandes : </w:t>
      </w:r>
      <w:r>
        <w:rPr>
          <w:rFonts w:eastAsia="Arial"/>
          <w:color w:val="FF0000"/>
          <w:lang w:val="fr-CA"/>
        </w:rPr>
        <w:t>[DIP à trois boutons.] [Code variable à un bouton Security+.] [Code variable à trois boutons Security+.]</w:t>
      </w:r>
    </w:p>
    <w:p w14:paraId="151EF171"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[Rideau lumineux.] [Système de capteur réfléchissant.] [Système de bordure de détection.] [Système de bordure de détection optique.]</w:t>
      </w:r>
    </w:p>
    <w:p w14:paraId="5F212795" w14:textId="77777777" w:rsidR="004C5C3E" w:rsidRDefault="003A16CC">
      <w:pPr>
        <w:pStyle w:val="Level4"/>
        <w:rPr>
          <w:rFonts w:cs="Arial"/>
        </w:rPr>
      </w:pPr>
      <w:r>
        <w:rPr>
          <w:rFonts w:eastAsia="Arial"/>
          <w:lang w:val="fr-CA"/>
        </w:rPr>
        <w:tab/>
        <w:t>Protection secondaire non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[Rideau lumineux.] [Système de capteur réfléchissant.] [Système de bordure de détection.] [Système optique de bordure de détection.] [Bordure de détection pneumatique.]</w:t>
      </w:r>
    </w:p>
    <w:p w14:paraId="15F86D6D" w14:textId="77777777" w:rsidR="004C5C3E" w:rsidRDefault="004C5C3E">
      <w:pPr>
        <w:pStyle w:val="Level4"/>
        <w:numPr>
          <w:ilvl w:val="0"/>
          <w:numId w:val="0"/>
        </w:numPr>
        <w:rPr>
          <w:rFonts w:cs="Arial"/>
        </w:rPr>
      </w:pPr>
    </w:p>
    <w:p w14:paraId="5E166507" w14:textId="77777777" w:rsidR="004C5C3E" w:rsidRDefault="003A16CC">
      <w:pPr>
        <w:pStyle w:val="Level1"/>
      </w:pPr>
      <w:r>
        <w:rPr>
          <w:rFonts w:eastAsia="Arial"/>
          <w:bCs/>
          <w:lang w:val="fr-CA"/>
        </w:rPr>
        <w:lastRenderedPageBreak/>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2071" w14:textId="77777777" w:rsidR="00617BCE" w:rsidRDefault="00617BCE">
      <w:r>
        <w:separator/>
      </w:r>
    </w:p>
  </w:endnote>
  <w:endnote w:type="continuationSeparator" w:id="0">
    <w:p w14:paraId="100BDA2C" w14:textId="77777777" w:rsidR="00617BCE" w:rsidRDefault="0061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D4F5" w14:textId="77777777" w:rsidR="00617BCE" w:rsidRDefault="00617BCE">
      <w:r>
        <w:separator/>
      </w:r>
    </w:p>
  </w:footnote>
  <w:footnote w:type="continuationSeparator" w:id="0">
    <w:p w14:paraId="4E9BBF73" w14:textId="77777777" w:rsidR="00617BCE" w:rsidRDefault="0061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3A16CC"/>
    <w:rsid w:val="004C5C3E"/>
    <w:rsid w:val="004E233F"/>
    <w:rsid w:val="00617BCE"/>
    <w:rsid w:val="006A0226"/>
    <w:rsid w:val="00862B6D"/>
    <w:rsid w:val="00B565E2"/>
    <w:rsid w:val="00E76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0</TotalTime>
  <Pages>2</Pages>
  <Words>376</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2022-05-24T18:51:00Z</dcterms:created>
  <dcterms:modified xsi:type="dcterms:W3CDTF">2022-05-24T18:51:00Z</dcterms:modified>
</cp:coreProperties>
</file>