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091" w14:textId="77777777" w:rsidR="005941F2" w:rsidRDefault="00B2504F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 xml:space="preserve">Distribuido por ZeroDocs.com </w:t>
      </w:r>
    </w:p>
    <w:bookmarkEnd w:id="0"/>
    <w:p w14:paraId="2FFC5092" w14:textId="77777777" w:rsidR="005941F2" w:rsidRDefault="005941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2FFC5093" w14:textId="77777777" w:rsidR="005941F2" w:rsidRDefault="00B2504F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 w:rsidR="00DD680D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  <w:commentRangeEnd w:id="1"/>
      <w:r>
        <w:rPr>
          <w:rStyle w:val="CommentReference"/>
        </w:rPr>
        <w:commentReference w:id="1"/>
      </w:r>
    </w:p>
    <w:p w14:paraId="2FFC5094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2FFC5095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2FFC5096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2FFC5097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2FFC5098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2FFC5099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2FFC509A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Datos de operación y mantenimiento.</w:t>
      </w:r>
      <w:bookmarkStart w:id="2" w:name="_Hlk37778670"/>
    </w:p>
    <w:p w14:paraId="2FFC509B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2FFC509C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  <w:bookmarkEnd w:id="2"/>
    </w:p>
    <w:p w14:paraId="2FFC509D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GARANTÍA</w:t>
      </w:r>
    </w:p>
    <w:p w14:paraId="2FFC509E" w14:textId="77777777" w:rsidR="005941F2" w:rsidRDefault="00B2504F">
      <w:pPr>
        <w:pStyle w:val="Level3"/>
      </w:pPr>
      <w:commentRangeStart w:id="3"/>
      <w:r>
        <w:rPr>
          <w:rFonts w:eastAsia="Arial"/>
          <w:lang w:val="es-MX"/>
        </w:rPr>
        <w:tab/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  <w:commentRangeEnd w:id="3"/>
      <w:r>
        <w:rPr>
          <w:rStyle w:val="CommentReference"/>
          <w:rFonts w:cs="Times New Roman"/>
        </w:rPr>
        <w:commentReference w:id="3"/>
      </w:r>
    </w:p>
    <w:p w14:paraId="2FFC509F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2FFC50A0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2FFC50A1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10" w:history="1">
        <w:r>
          <w:rPr>
            <w:rFonts w:eastAsia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/>
          <w:lang w:val="es-MX"/>
        </w:rPr>
        <w:t xml:space="preserve"> </w:t>
      </w:r>
    </w:p>
    <w:p w14:paraId="2FFC50A2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2FFC50A3" w14:textId="77777777" w:rsidR="005941F2" w:rsidRDefault="00B2504F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2FFC50D0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Operadores para portones abatibles:</w:t>
      </w:r>
    </w:p>
    <w:p w14:paraId="2FFC50D1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 xml:space="preserve">Modelo: LA500UL. </w:t>
      </w:r>
    </w:p>
    <w:p w14:paraId="2FFC50D2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Lineal.</w:t>
      </w:r>
    </w:p>
    <w:p w14:paraId="2FFC50D3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Cumple con las normas UL 325, UL 991, ASTM F2200 y CAS C22.2 No. 247.</w:t>
      </w:r>
    </w:p>
    <w:p w14:paraId="2FFC50D4" w14:textId="77777777" w:rsidR="005941F2" w:rsidRDefault="00B2504F">
      <w:pPr>
        <w:pStyle w:val="Level4"/>
      </w:pPr>
      <w:r>
        <w:rPr>
          <w:rFonts w:eastAsia="Arial"/>
          <w:lang w:val="es-MX"/>
        </w:rPr>
        <w:tab/>
        <w:t>Alimentación: 120/230 V CA, monofásica.</w:t>
      </w:r>
    </w:p>
    <w:p w14:paraId="2FFC50D5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Motor: 24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2FFC50D6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  <w:t>Con capacidad de batería de respaldo.</w:t>
      </w:r>
    </w:p>
    <w:p w14:paraId="2FFC50D7" w14:textId="77777777" w:rsidR="005941F2" w:rsidRDefault="00B2504F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2FFC50D8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2FFC50D9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2FFC50DA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 </w:t>
      </w:r>
      <w:r>
        <w:rPr>
          <w:rFonts w:eastAsia="Arial" w:cs="Arial"/>
          <w:color w:val="0070C0"/>
          <w:lang w:val="es-MX"/>
        </w:rPr>
        <w:t xml:space="preserve"> </w:t>
      </w:r>
    </w:p>
    <w:p w14:paraId="2FFC50DB" w14:textId="77777777" w:rsidR="005941F2" w:rsidRDefault="00B2504F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Accesorios:</w:t>
      </w:r>
    </w:p>
    <w:p w14:paraId="2FFC50DC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Dispositivos de seguridad monitoreados: </w:t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DD680D">
        <w:rPr>
          <w:rFonts w:ascii="Times New Roman" w:hAnsi="Times New Roman"/>
          <w:sz w:val="24"/>
          <w:szCs w:val="24"/>
          <w:lang w:val="en-CA"/>
        </w:rPr>
        <w:fldChar w:fldCharType="separate"/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 [Bordes de seguridad cableados monitoreados.]</w:t>
      </w:r>
    </w:p>
    <w:p w14:paraId="2FFC50DD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[Borde de perfil alto].</w:t>
      </w:r>
    </w:p>
    <w:p w14:paraId="2FFC50DE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Sistema de intercomunicación telefónica y control de acceso.</w:t>
      </w:r>
    </w:p>
    <w:p w14:paraId="2FFC50DF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2FFC50E0" w14:textId="77777777" w:rsidR="005941F2" w:rsidRDefault="00B2504F">
      <w:pPr>
        <w:pStyle w:val="Level5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eastAsia="Arial" w:cs="Arial"/>
          <w:color w:val="FF0000"/>
          <w:lang w:val="es-MX"/>
        </w:rPr>
        <w:t>[CAPXLV] [CAPXM]</w:t>
      </w:r>
      <w:r>
        <w:rPr>
          <w:rFonts w:eastAsia="Arial" w:cs="Arial"/>
          <w:lang w:val="es-MX"/>
        </w:rPr>
        <w:t xml:space="preserve"> Intercomunicador de video inteligente.</w:t>
      </w:r>
    </w:p>
    <w:p w14:paraId="2FFC50E1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Kit de paneles solares. </w:t>
      </w:r>
    </w:p>
    <w:p w14:paraId="2FFC50E2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de botones.</w:t>
      </w:r>
    </w:p>
    <w:p w14:paraId="2FFC50E3" w14:textId="77777777" w:rsidR="005941F2" w:rsidRDefault="00B2504F">
      <w:pPr>
        <w:pStyle w:val="Level5"/>
      </w:pPr>
      <w:r>
        <w:rPr>
          <w:rFonts w:eastAsia="Arial"/>
          <w:lang w:val="es-MX"/>
        </w:rPr>
        <w:lastRenderedPageBreak/>
        <w:tab/>
      </w:r>
      <w:r>
        <w:rPr>
          <w:rFonts w:eastAsia="Arial"/>
          <w:color w:val="FF0000"/>
          <w:lang w:val="es-MX"/>
        </w:rPr>
        <w:t>[Control remoto DIP encriptado de un botón]. [Control remoto inteligente Security+ 2.0 de dos botones con código variable]. [Control remoto inteligente Security+ 2.0 de cuatro botones con código variable].</w:t>
      </w:r>
    </w:p>
    <w:p w14:paraId="2FFC50E4" w14:textId="77777777" w:rsidR="005941F2" w:rsidRDefault="00B2504F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 de conexión.</w:t>
      </w:r>
    </w:p>
    <w:p w14:paraId="2FFC50E5" w14:textId="77777777" w:rsidR="005941F2" w:rsidRDefault="005941F2">
      <w:pPr>
        <w:pStyle w:val="Level5"/>
        <w:numPr>
          <w:ilvl w:val="0"/>
          <w:numId w:val="0"/>
        </w:numPr>
      </w:pPr>
    </w:p>
    <w:p w14:paraId="2FFC51F3" w14:textId="77777777" w:rsidR="005941F2" w:rsidRDefault="00B2504F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2FFC51F4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2FFC51F5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2FFC51F6" w14:textId="77777777" w:rsidR="005941F2" w:rsidRDefault="00B2504F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2FFC51F7" w14:textId="77777777" w:rsidR="005941F2" w:rsidRDefault="00B2504F">
      <w:pPr>
        <w:pStyle w:val="Level3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2FFC51F8" w14:textId="77777777" w:rsidR="005941F2" w:rsidRDefault="00B2504F">
      <w:pPr>
        <w:pStyle w:val="Level3"/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2FFC51F9" w14:textId="77777777" w:rsidR="005941F2" w:rsidRDefault="005941F2">
      <w:pPr>
        <w:rPr>
          <w:rFonts w:cs="Arial"/>
        </w:rPr>
      </w:pPr>
    </w:p>
    <w:p w14:paraId="2FFC51FA" w14:textId="77777777" w:rsidR="005941F2" w:rsidRDefault="005941F2">
      <w:pPr>
        <w:rPr>
          <w:rFonts w:cs="Arial"/>
        </w:rPr>
      </w:pPr>
    </w:p>
    <w:p w14:paraId="2FFC51FB" w14:textId="77777777" w:rsidR="005941F2" w:rsidRDefault="00B2504F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5941F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2FFC51FC" w14:textId="77777777" w:rsidR="005941F2" w:rsidRDefault="00B2504F">
      <w:pPr>
        <w:pStyle w:val="CommentText"/>
      </w:pPr>
      <w:r>
        <w:rPr>
          <w:rStyle w:val="CommentReference"/>
        </w:rPr>
        <w:annotationRef/>
      </w:r>
    </w:p>
    <w:p w14:paraId="2FFC51FD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LiftMaster preparó esta sección de guía de especificaciones con el fin de usarla en la preparación de una sección de especificaciones para proyectos que abarque operadores para portones giratorios y de deslizamiento.</w:t>
      </w:r>
    </w:p>
    <w:p w14:paraId="2FFC51FE" w14:textId="77777777" w:rsidR="004331FC" w:rsidRDefault="004331FC" w:rsidP="004331FC">
      <w:pPr>
        <w:pStyle w:val="CommentText"/>
      </w:pPr>
    </w:p>
    <w:p w14:paraId="2FFC51FF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debe tomar nota de lo siguiente al usar estas especificaciones:</w:t>
      </w:r>
    </w:p>
    <w:p w14:paraId="2FFC5200" w14:textId="77777777" w:rsidR="004331FC" w:rsidRDefault="004331FC" w:rsidP="004331FC">
      <w:pPr>
        <w:pStyle w:val="CommentText"/>
      </w:pPr>
    </w:p>
    <w:p w14:paraId="2FFC5201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2FFC5202" w14:textId="77777777" w:rsidR="004331FC" w:rsidRDefault="004331FC" w:rsidP="004331FC">
      <w:pPr>
        <w:pStyle w:val="CommentText"/>
      </w:pPr>
    </w:p>
    <w:p w14:paraId="2FFC5203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www.acme.com  </w:t>
      </w:r>
    </w:p>
    <w:p w14:paraId="2FFC5204" w14:textId="77777777" w:rsidR="004331FC" w:rsidRDefault="004331FC" w:rsidP="004331FC">
      <w:pPr>
        <w:pStyle w:val="CommentText"/>
      </w:pPr>
    </w:p>
    <w:p w14:paraId="2FFC5205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El texto opcional que requiere selección por parte del usuario aparece entre corchetes como texto de color rojo; por ejemplo: “Color: </w:t>
      </w:r>
      <w:r>
        <w:rPr>
          <w:rFonts w:eastAsia="Arial"/>
          <w:color w:val="FF0000"/>
          <w:lang w:val="es-MX"/>
        </w:rPr>
        <w:t>[Rojo] [Negro.]</w:t>
      </w:r>
      <w:r>
        <w:rPr>
          <w:rFonts w:eastAsia="Arial"/>
          <w:color w:val="0070C0"/>
          <w:lang w:val="es-MX"/>
        </w:rPr>
        <w:t>"</w:t>
      </w:r>
    </w:p>
    <w:p w14:paraId="2FFC5206" w14:textId="77777777" w:rsidR="004331FC" w:rsidRDefault="004331FC" w:rsidP="004331FC">
      <w:pPr>
        <w:pStyle w:val="CommentText"/>
      </w:pPr>
    </w:p>
    <w:p w14:paraId="2FFC5207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Los artículos que requieren información por parte del usuario aparecen entre corchetes como texto de color rojo; por ejemplo: "Sección </w:t>
      </w:r>
      <w:r>
        <w:rPr>
          <w:rFonts w:eastAsia="Arial"/>
          <w:color w:val="FF0000"/>
          <w:lang w:val="es-MX"/>
        </w:rPr>
        <w:t>[__ __ __ - ________]</w:t>
      </w:r>
      <w:r>
        <w:rPr>
          <w:rFonts w:eastAsia="Arial"/>
          <w:color w:val="0070C0"/>
          <w:lang w:val="es-MX"/>
        </w:rPr>
        <w:t>."</w:t>
      </w:r>
    </w:p>
    <w:p w14:paraId="2FFC5208" w14:textId="77777777" w:rsidR="004331FC" w:rsidRDefault="004331FC" w:rsidP="004331FC">
      <w:pPr>
        <w:pStyle w:val="CommentText"/>
      </w:pPr>
    </w:p>
    <w:p w14:paraId="2FFC5209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>Los párrafos opcionales están separados por la palabra “O” en color rojo; por ejemplo:</w:t>
      </w:r>
    </w:p>
    <w:p w14:paraId="2FFC520A" w14:textId="77777777" w:rsidR="004331FC" w:rsidRDefault="004331FC" w:rsidP="004331FC">
      <w:pPr>
        <w:pStyle w:val="CommentText"/>
      </w:pPr>
    </w:p>
    <w:p w14:paraId="2FFC520B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                                   </w:t>
      </w:r>
      <w:r>
        <w:rPr>
          <w:rFonts w:eastAsia="Arial"/>
          <w:color w:val="FF0000"/>
          <w:lang w:val="es-MX"/>
        </w:rPr>
        <w:t>**** O ****</w:t>
      </w:r>
      <w:r>
        <w:rPr>
          <w:rFonts w:eastAsia="Arial"/>
          <w:color w:val="0070C0"/>
          <w:lang w:val="es-MX"/>
        </w:rPr>
        <w:tab/>
      </w:r>
      <w:r>
        <w:rPr>
          <w:rFonts w:eastAsia="Arial"/>
          <w:color w:val="FF0000"/>
          <w:lang w:val="es-MX"/>
        </w:rPr>
        <w:t>**** O ****</w:t>
      </w:r>
    </w:p>
    <w:p w14:paraId="2FFC520C" w14:textId="77777777" w:rsidR="004331FC" w:rsidRDefault="004331FC" w:rsidP="004331FC">
      <w:pPr>
        <w:pStyle w:val="CommentText"/>
      </w:pPr>
    </w:p>
    <w:p w14:paraId="2FFC520D" w14:textId="77777777" w:rsidR="004331FC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Si necesita asistencia en cuanto al uso de los productos incluidos en esta sección, comuníquese con un LiftMaster llamando al 800-528-5880, o visite el sitio web: </w:t>
      </w:r>
      <w:r>
        <w:rPr>
          <w:rFonts w:eastAsia="Arial"/>
          <w:color w:val="0070C0"/>
          <w:u w:val="single"/>
          <w:lang w:val="es-MX"/>
        </w:rPr>
        <w:t>LiftMaster.com</w:t>
      </w:r>
      <w:r>
        <w:rPr>
          <w:rFonts w:eastAsia="Arial"/>
          <w:color w:val="0070C0"/>
          <w:lang w:val="es-MX"/>
        </w:rPr>
        <w:t xml:space="preserve">. </w:t>
      </w:r>
    </w:p>
    <w:p w14:paraId="2FFC520E" w14:textId="77777777" w:rsidR="004331FC" w:rsidRDefault="004331FC" w:rsidP="004331FC">
      <w:pPr>
        <w:pStyle w:val="CommentText"/>
      </w:pPr>
      <w:r>
        <w:rPr>
          <w:color w:val="0070C0"/>
        </w:rPr>
        <w:t>-</w:t>
      </w:r>
    </w:p>
    <w:p w14:paraId="2FFC520F" w14:textId="77777777" w:rsidR="005941F2" w:rsidRDefault="004331FC" w:rsidP="004331FC">
      <w:pPr>
        <w:pStyle w:val="CommentText"/>
      </w:pPr>
      <w:r>
        <w:rPr>
          <w:rFonts w:eastAsia="Arial"/>
          <w:color w:val="0070C0"/>
          <w:lang w:val="es-MX"/>
        </w:rPr>
        <w:t xml:space="preserve">Esta especificación se elaboró con base en las plantillas de especificaciones SimpleSpecs™. El sistema de especificaciones SimpleSpecs™ Master Guide consta de una especificación arquitectónica maestra completa, que se puede usar para especificar todos los requisitos del proyecto. Si desea obtener más información sobre los productos SimpleSpecs™, visite el sitio web ZeroDocs.com, en </w:t>
      </w:r>
      <w:r>
        <w:rPr>
          <w:rFonts w:eastAsia="Arial"/>
          <w:color w:val="0070C0"/>
          <w:u w:val="single"/>
          <w:lang w:val="es-MX"/>
        </w:rPr>
        <w:t>www.zerodocs.com</w:t>
      </w:r>
      <w:r>
        <w:rPr>
          <w:rFonts w:eastAsia="Arial"/>
          <w:color w:val="0070C0"/>
          <w:lang w:val="es-MX"/>
        </w:rPr>
        <w:t>.</w:t>
      </w:r>
    </w:p>
  </w:comment>
  <w:comment w:id="3" w:author="ZeroDocs" w:date="2022-04-13T13:04:00Z" w:initials="ZD">
    <w:p w14:paraId="2FFC5210" w14:textId="77777777" w:rsidR="005941F2" w:rsidRDefault="00B2504F">
      <w:pPr>
        <w:pStyle w:val="CommentText"/>
      </w:pPr>
      <w:r>
        <w:rPr>
          <w:rStyle w:val="CommentReference"/>
        </w:rPr>
        <w:annotationRef/>
      </w:r>
      <w:r w:rsidR="004331FC" w:rsidRPr="004331FC">
        <w:rPr>
          <w:rFonts w:eastAsia="Arial"/>
          <w:color w:val="0070C0"/>
          <w:lang w:val="es-MX"/>
        </w:rPr>
        <w:t>Consulte los datos técnicos de LiftMaster para ver las garantías disponibles de cada modelo de operador.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FC520F" w15:done="0"/>
  <w15:commentEx w15:paraId="2FFC52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FC520F" w16cid:durableId="263723C9"/>
  <w16cid:commentId w16cid:paraId="2FFC5210" w16cid:durableId="263723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846D" w14:textId="77777777" w:rsidR="00DD680D" w:rsidRDefault="00DD680D">
      <w:r>
        <w:separator/>
      </w:r>
    </w:p>
  </w:endnote>
  <w:endnote w:type="continuationSeparator" w:id="0">
    <w:p w14:paraId="1FB7841D" w14:textId="77777777" w:rsidR="00DD680D" w:rsidRDefault="00DD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5219" w14:textId="77777777" w:rsidR="005941F2" w:rsidRDefault="005941F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2FFC521A" w14:textId="77777777" w:rsidR="005941F2" w:rsidRDefault="005941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521B" w14:textId="77777777" w:rsidR="005941F2" w:rsidRDefault="005941F2">
    <w:pPr>
      <w:tabs>
        <w:tab w:val="center" w:pos="5040"/>
        <w:tab w:val="right" w:pos="10079"/>
      </w:tabs>
      <w:rPr>
        <w:rFonts w:cs="Arial"/>
      </w:rPr>
    </w:pPr>
  </w:p>
  <w:p w14:paraId="2FFC521C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11-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6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2FFC521D" w14:textId="77777777" w:rsidR="005941F2" w:rsidRDefault="00B2504F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15/04/2022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7402" w14:textId="77777777" w:rsidR="00DD680D" w:rsidRDefault="00DD680D">
      <w:r>
        <w:separator/>
      </w:r>
    </w:p>
  </w:footnote>
  <w:footnote w:type="continuationSeparator" w:id="0">
    <w:p w14:paraId="350E8443" w14:textId="77777777" w:rsidR="00DD680D" w:rsidRDefault="00DD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5215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FFC5216" w14:textId="77777777" w:rsidR="005941F2" w:rsidRDefault="005941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5217" w14:textId="77777777" w:rsidR="005941F2" w:rsidRDefault="005941F2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FFC5218" w14:textId="77777777" w:rsidR="005941F2" w:rsidRDefault="005941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F2"/>
    <w:rsid w:val="00163FA9"/>
    <w:rsid w:val="004331FC"/>
    <w:rsid w:val="005941F2"/>
    <w:rsid w:val="009D2FC1"/>
    <w:rsid w:val="00B00AFE"/>
    <w:rsid w:val="00B2504F"/>
    <w:rsid w:val="00D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C509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31F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2022-05-24T14:29:00Z</dcterms:created>
  <dcterms:modified xsi:type="dcterms:W3CDTF">2022-05-24T14:29:00Z</dcterms:modified>
</cp:coreProperties>
</file>