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5347044C" w:rsidR="00CB3A81" w:rsidRPr="0025009F" w:rsidRDefault="00A50001"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0499D31E"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BC6BC7">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F245D5B"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C14FBD">
        <w:rPr>
          <w:rFonts w:cs="Arial"/>
          <w:vanish/>
          <w:color w:val="0070C0"/>
        </w:rPr>
        <w:t>This guide specification cover</w:t>
      </w:r>
      <w:r>
        <w:rPr>
          <w:rFonts w:cs="Arial"/>
          <w:vanish/>
          <w:color w:val="0070C0"/>
        </w:rPr>
        <w:t>s</w:t>
      </w:r>
      <w:r w:rsidRPr="00C14FBD">
        <w:rPr>
          <w:rFonts w:cs="Arial"/>
          <w:vanish/>
          <w:color w:val="0070C0"/>
        </w:rPr>
        <w:t xml:space="preserve"> LiftMaster’s operators for swing</w:t>
      </w:r>
      <w:r>
        <w:rPr>
          <w:rFonts w:cs="Arial"/>
          <w:vanish/>
          <w:color w:val="0070C0"/>
        </w:rPr>
        <w:t>,</w:t>
      </w:r>
      <w:r w:rsidRPr="00C14FBD">
        <w:rPr>
          <w:rFonts w:cs="Arial"/>
          <w:vanish/>
          <w:color w:val="0070C0"/>
        </w:rPr>
        <w:t xml:space="preserve"> slide</w:t>
      </w:r>
      <w:r>
        <w:rPr>
          <w:rFonts w:cs="Arial"/>
          <w:vanish/>
          <w:color w:val="0070C0"/>
        </w:rPr>
        <w:t>, and overhead</w:t>
      </w:r>
      <w:r w:rsidRPr="00C14FBD">
        <w:rPr>
          <w:rFonts w:cs="Arial"/>
          <w:vanish/>
          <w:color w:val="0070C0"/>
        </w:rPr>
        <w:t xml:space="preserve"> 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1A1D23E4"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C14FBD">
        <w:rPr>
          <w:rFonts w:cs="Arial"/>
          <w:vanish/>
          <w:color w:val="0070C0"/>
          <w:lang w:val="en-CA"/>
        </w:rPr>
        <w:fldChar w:fldCharType="begin"/>
      </w:r>
      <w:r w:rsidRPr="00C14FBD">
        <w:rPr>
          <w:rFonts w:cs="Arial"/>
          <w:vanish/>
          <w:color w:val="0070C0"/>
          <w:lang w:val="en-CA"/>
        </w:rPr>
        <w:instrText xml:space="preserve"> SEQ CHAPTER \h \r 1</w:instrText>
      </w:r>
      <w:r w:rsidRPr="00C14FBD">
        <w:rPr>
          <w:rFonts w:cs="Arial"/>
          <w:vanish/>
          <w:color w:val="0070C0"/>
          <w:lang w:val="en-CA"/>
        </w:rPr>
        <w:fldChar w:fldCharType="end"/>
      </w:r>
      <w:r w:rsidRPr="00C14FBD">
        <w:rPr>
          <w:rFonts w:cs="Arial"/>
          <w:vanish/>
          <w:color w:val="0070C0"/>
        </w:rPr>
        <w:t>For assistance on the use of the products in this section, contact LiftMaster by calling 800-</w:t>
      </w:r>
      <w:r>
        <w:rPr>
          <w:rFonts w:cs="Arial"/>
          <w:vanish/>
          <w:color w:val="0070C0"/>
        </w:rPr>
        <w:t>282</w:t>
      </w:r>
      <w:r w:rsidRPr="002614A3">
        <w:rPr>
          <w:rFonts w:cs="Arial"/>
          <w:vanish/>
          <w:color w:val="0070C0"/>
        </w:rPr>
        <w:t>-</w:t>
      </w:r>
      <w:r>
        <w:rPr>
          <w:rFonts w:cs="Arial"/>
          <w:vanish/>
          <w:color w:val="0070C0"/>
        </w:rPr>
        <w:t>6225</w:t>
      </w:r>
      <w:r w:rsidRPr="00C14FBD">
        <w:rPr>
          <w:rFonts w:cs="Arial"/>
          <w:vanish/>
          <w:color w:val="0070C0"/>
        </w:rPr>
        <w:t xml:space="preserve"> or visit their website at </w:t>
      </w:r>
      <w:hyperlink w:history="1">
        <w:r w:rsidRPr="00A42610">
          <w:rPr>
            <w:rStyle w:val="Hyperlink"/>
            <w:vanish/>
            <w:color w:val="0070C0"/>
          </w:rPr>
          <w:t>www.LiftMaster.com</w:t>
        </w:r>
      </w:hyperlink>
      <w:r w:rsidRPr="00C14FBD">
        <w:rPr>
          <w:rFonts w:cs="Arial"/>
          <w:vanish/>
          <w:color w:val="0070C0"/>
        </w:rPr>
        <w:t xml:space="preserve"> or visit</w:t>
      </w:r>
      <w:r w:rsidRPr="00C14FBD">
        <w:rPr>
          <w:vanish/>
        </w:rPr>
        <w:t xml:space="preserve"> </w:t>
      </w:r>
      <w:hyperlink w:history="1">
        <w:r w:rsidRPr="005B28B3">
          <w:rPr>
            <w:rStyle w:val="Hyperlink"/>
            <w:vanish/>
          </w:rPr>
          <w:t>https://www.liftmaster.com/for-businesses/gate-operators</w:t>
        </w:r>
      </w:hyperlink>
      <w:r>
        <w:rPr>
          <w:vanish/>
        </w:rPr>
        <w:t xml:space="preserve"> </w:t>
      </w:r>
      <w:r w:rsidRPr="00C14FBD">
        <w:rPr>
          <w:rFonts w:cs="Arial"/>
          <w:vanish/>
          <w:color w:val="0070C0"/>
        </w:rPr>
        <w:t>to assist you in editing the below text.</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proofErr w:type="spellStart"/>
      <w:r w:rsidRPr="002614A3">
        <w:rPr>
          <w:rFonts w:cs="Arial"/>
          <w:iCs/>
          <w:vanish/>
          <w:color w:val="0070C0"/>
        </w:rPr>
        <w:t>SimpleSpecs</w:t>
      </w:r>
      <w:proofErr w:type="spellEnd"/>
      <w:r w:rsidRPr="002614A3">
        <w:rPr>
          <w:rFonts w:cs="Arial"/>
          <w:vanish/>
          <w:color w:val="0070C0"/>
        </w:rPr>
        <w:t xml:space="preserve">™ specification templates. The </w:t>
      </w:r>
      <w:proofErr w:type="spellStart"/>
      <w:r w:rsidRPr="002614A3">
        <w:rPr>
          <w:rFonts w:cs="Arial"/>
          <w:iCs/>
          <w:vanish/>
          <w:color w:val="0070C0"/>
        </w:rPr>
        <w:t>SimpleSpecs</w:t>
      </w:r>
      <w:proofErr w:type="spellEnd"/>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proofErr w:type="spellStart"/>
      <w:r w:rsidRPr="002614A3">
        <w:rPr>
          <w:rFonts w:cs="Arial"/>
          <w:iCs/>
          <w:vanish/>
          <w:color w:val="0070C0"/>
        </w:rPr>
        <w:t>SimpleSpecs</w:t>
      </w:r>
      <w:proofErr w:type="spellEnd"/>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558AF7E3" w:rsidR="00B42C02" w:rsidRPr="002614A3" w:rsidRDefault="00A82B57" w:rsidP="00823BD1">
      <w:pPr>
        <w:rPr>
          <w:rFonts w:cs="Arial"/>
          <w:vanish/>
          <w:color w:val="0070C0"/>
        </w:rPr>
      </w:pPr>
      <w:r w:rsidRPr="002614A3">
        <w:rPr>
          <w:rFonts w:cs="Arial"/>
          <w:vanish/>
          <w:color w:val="0070C0"/>
        </w:rPr>
        <w:t xml:space="preserve">Refer to </w:t>
      </w:r>
      <w:r w:rsidR="00A50001">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lastRenderedPageBreak/>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172499BA" w:rsidR="00077508" w:rsidRPr="0025009F" w:rsidRDefault="00742497" w:rsidP="00574F41">
      <w:pPr>
        <w:pStyle w:val="Level3"/>
      </w:pPr>
      <w:r w:rsidRPr="0025009F">
        <w:tab/>
      </w:r>
      <w:r w:rsidR="00AF6188" w:rsidRPr="0025009F">
        <w:t xml:space="preserve">Contract Documents are based on products by </w:t>
      </w:r>
      <w:r w:rsidR="00A50001">
        <w:t>LiftMaster</w:t>
      </w:r>
      <w:r w:rsidR="00B42C02" w:rsidRPr="0025009F">
        <w:t xml:space="preserve">. </w:t>
      </w:r>
      <w:hyperlink r:id="rId7" w:history="1">
        <w:r w:rsidR="00B42C02" w:rsidRPr="0025009F">
          <w:rPr>
            <w:rStyle w:val="Hyperlink"/>
            <w:rFonts w:cs="Arial"/>
          </w:rPr>
          <w:t>www.</w:t>
        </w:r>
        <w:r w:rsidR="00A50001">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6AB906B3" w14:textId="77777777" w:rsidR="00856DB9" w:rsidRPr="00C14FBD" w:rsidRDefault="00856DB9" w:rsidP="00856DB9">
      <w:pPr>
        <w:rPr>
          <w:rFonts w:cs="Arial"/>
          <w:vanish/>
          <w:color w:val="0070C0"/>
        </w:rPr>
      </w:pPr>
      <w:r w:rsidRPr="00C14FBD">
        <w:rPr>
          <w:rFonts w:cs="Arial"/>
          <w:vanish/>
          <w:color w:val="0070C0"/>
        </w:rPr>
        <w:t xml:space="preserve">Retain the following for a </w:t>
      </w:r>
      <w:r>
        <w:rPr>
          <w:rFonts w:cs="Arial"/>
          <w:vanish/>
          <w:color w:val="0070C0"/>
        </w:rPr>
        <w:t>120/240V A</w:t>
      </w:r>
      <w:r w:rsidRPr="00C14FBD">
        <w:rPr>
          <w:rFonts w:cs="Arial"/>
          <w:vanish/>
          <w:color w:val="0070C0"/>
        </w:rPr>
        <w:t xml:space="preserve">C-powered, variable speed, </w:t>
      </w:r>
      <w:r>
        <w:rPr>
          <w:rFonts w:cs="Arial"/>
          <w:vanish/>
          <w:color w:val="0070C0"/>
        </w:rPr>
        <w:t xml:space="preserve">continuous </w:t>
      </w:r>
      <w:r w:rsidRPr="00C14FBD">
        <w:rPr>
          <w:rFonts w:cs="Arial"/>
          <w:vanish/>
          <w:color w:val="0070C0"/>
        </w:rPr>
        <w:t>heavy</w:t>
      </w:r>
      <w:r>
        <w:rPr>
          <w:rFonts w:cs="Arial"/>
          <w:vanish/>
          <w:color w:val="0070C0"/>
        </w:rPr>
        <w:t>-</w:t>
      </w:r>
      <w:r w:rsidRPr="00C14FBD">
        <w:rPr>
          <w:rFonts w:cs="Arial"/>
          <w:vanish/>
          <w:color w:val="0070C0"/>
        </w:rPr>
        <w:t>duty operator for swing gates up to 22 feet in width, weighing maximum 2800 pounds.</w:t>
      </w:r>
      <w:r>
        <w:rPr>
          <w:rFonts w:cs="Arial"/>
          <w:vanish/>
          <w:color w:val="0070C0"/>
        </w:rPr>
        <w:t xml:space="preserve"> Please refer to LiftMaster Technical literature for additional product details.</w:t>
      </w:r>
    </w:p>
    <w:p w14:paraId="1C3B6230" w14:textId="77777777" w:rsidR="00B2357A" w:rsidRPr="002614A3" w:rsidRDefault="00B2357A" w:rsidP="00B2357A">
      <w:pPr>
        <w:rPr>
          <w:rFonts w:cs="Arial"/>
          <w:vanish/>
          <w:color w:val="0070C0"/>
        </w:rPr>
      </w:pPr>
    </w:p>
    <w:p w14:paraId="2D3284E9" w14:textId="77777777" w:rsidR="00B2357A" w:rsidRPr="0025009F" w:rsidRDefault="00B2357A" w:rsidP="00B2357A">
      <w:pPr>
        <w:pStyle w:val="Level3"/>
      </w:pPr>
      <w:r w:rsidRPr="0025009F">
        <w:tab/>
        <w:t>Swing Gate Operators:</w:t>
      </w:r>
    </w:p>
    <w:p w14:paraId="06219E56" w14:textId="6D435A40" w:rsidR="00B2357A" w:rsidRPr="0025009F" w:rsidRDefault="00B2357A" w:rsidP="00B2357A">
      <w:pPr>
        <w:pStyle w:val="Level4"/>
      </w:pPr>
      <w:r w:rsidRPr="0025009F">
        <w:tab/>
        <w:t xml:space="preserve">Model: </w:t>
      </w:r>
      <w:r w:rsidR="00893DAE" w:rsidRPr="0025009F">
        <w:t>HDSW</w:t>
      </w:r>
      <w:r w:rsidRPr="0025009F">
        <w:t xml:space="preserve">24UL. </w:t>
      </w:r>
    </w:p>
    <w:p w14:paraId="52C40BDA" w14:textId="77777777" w:rsidR="00B2357A" w:rsidRPr="0025009F" w:rsidRDefault="00B2357A" w:rsidP="00B2357A">
      <w:pPr>
        <w:pStyle w:val="Level4"/>
      </w:pPr>
      <w:r w:rsidRPr="0025009F">
        <w:t xml:space="preserve"> </w:t>
      </w:r>
      <w:r w:rsidRPr="0025009F">
        <w:tab/>
        <w:t>Operation: Gear driven.</w:t>
      </w:r>
    </w:p>
    <w:p w14:paraId="46079664" w14:textId="4440474A" w:rsidR="00B2357A" w:rsidRPr="0025009F" w:rsidRDefault="00B2357A" w:rsidP="00B2357A">
      <w:pPr>
        <w:pStyle w:val="Level4"/>
      </w:pPr>
      <w:r w:rsidRPr="0025009F">
        <w:tab/>
      </w:r>
      <w:r w:rsidR="00837728" w:rsidRPr="0025009F">
        <w:t>Meet UL 325</w:t>
      </w:r>
      <w:r w:rsidR="00837728">
        <w:t>, UL 991, ASTM F2200, and CAS C22.2 No. 247.</w:t>
      </w:r>
      <w:r w:rsidRPr="0025009F">
        <w:t xml:space="preserve"> </w:t>
      </w:r>
    </w:p>
    <w:p w14:paraId="2C215F42" w14:textId="77777777" w:rsidR="00B2357A" w:rsidRPr="0025009F" w:rsidRDefault="00B2357A" w:rsidP="00B2357A">
      <w:pPr>
        <w:pStyle w:val="Level4"/>
      </w:pPr>
      <w:r w:rsidRPr="0025009F">
        <w:tab/>
        <w:t>Motor: 24 VDC, continuous duty type, sized to gate conditions</w:t>
      </w:r>
      <w:r w:rsidRPr="0025009F">
        <w:rPr>
          <w:color w:val="000000" w:themeColor="text1"/>
        </w:rPr>
        <w:t>.</w:t>
      </w:r>
    </w:p>
    <w:p w14:paraId="7AED9973" w14:textId="77777777" w:rsidR="00B2357A" w:rsidRPr="0025009F" w:rsidRDefault="00B2357A" w:rsidP="00B2357A">
      <w:pPr>
        <w:pStyle w:val="Level4"/>
      </w:pPr>
      <w:r w:rsidRPr="0025009F">
        <w:rPr>
          <w:color w:val="000000" w:themeColor="text1"/>
        </w:rPr>
        <w:t xml:space="preserve"> </w:t>
      </w:r>
      <w:r w:rsidRPr="0025009F">
        <w:rPr>
          <w:color w:val="000000" w:themeColor="text1"/>
        </w:rPr>
        <w:tab/>
      </w:r>
      <w:r w:rsidRPr="0025009F">
        <w:t>Monitoring and controls:</w:t>
      </w:r>
    </w:p>
    <w:p w14:paraId="0824D674" w14:textId="1135F977" w:rsidR="00B2357A" w:rsidRPr="0025009F" w:rsidRDefault="00B2357A" w:rsidP="00B2357A">
      <w:pPr>
        <w:pStyle w:val="Level5"/>
      </w:pPr>
      <w:r w:rsidRPr="0025009F">
        <w:t xml:space="preserve"> </w:t>
      </w:r>
      <w:r w:rsidRPr="0025009F">
        <w:tab/>
      </w:r>
      <w:r w:rsidR="00837728">
        <w:t>Internet connectivity</w:t>
      </w:r>
      <w:r w:rsidRPr="0025009F">
        <w:t>: MyQ technology with 50 channel FHSS.</w:t>
      </w:r>
    </w:p>
    <w:p w14:paraId="2D5F22F8" w14:textId="7BB3A74B" w:rsidR="00B2357A" w:rsidRPr="0025009F" w:rsidRDefault="00B2357A" w:rsidP="00B2357A">
      <w:pPr>
        <w:pStyle w:val="Level5"/>
      </w:pPr>
      <w:r w:rsidRPr="0025009F">
        <w:t xml:space="preserve"> </w:t>
      </w:r>
      <w:r w:rsidRPr="0025009F">
        <w:tab/>
        <w:t xml:space="preserve">Radio receiver: </w:t>
      </w:r>
      <w:r w:rsidR="00837728">
        <w:t>Security+</w:t>
      </w:r>
      <w:r w:rsidRPr="0025009F">
        <w:t xml:space="preserve"> 2.0 technology. </w:t>
      </w:r>
    </w:p>
    <w:p w14:paraId="35CD474E" w14:textId="77777777" w:rsidR="00B2357A" w:rsidRPr="0025009F" w:rsidRDefault="00B2357A" w:rsidP="00B2357A">
      <w:pPr>
        <w:pStyle w:val="Level5"/>
      </w:pPr>
      <w:r w:rsidRPr="0025009F">
        <w:t xml:space="preserve"> </w:t>
      </w:r>
      <w:r w:rsidRPr="0025009F">
        <w:tab/>
        <w:t xml:space="preserve">Monitored retro reflective photo eye. </w:t>
      </w:r>
    </w:p>
    <w:p w14:paraId="1F35528E" w14:textId="77777777" w:rsidR="00B2357A" w:rsidRPr="002614A3" w:rsidRDefault="00B2357A" w:rsidP="00B2357A">
      <w:pPr>
        <w:rPr>
          <w:rFonts w:cs="Arial"/>
          <w:vanish/>
          <w:color w:val="0070C0"/>
        </w:rPr>
      </w:pPr>
    </w:p>
    <w:p w14:paraId="5BACD58B" w14:textId="75DE0B55" w:rsidR="00B2357A" w:rsidRPr="002614A3" w:rsidRDefault="00B2357A" w:rsidP="00B2357A">
      <w:pPr>
        <w:pStyle w:val="SpecPara4"/>
        <w:numPr>
          <w:ilvl w:val="0"/>
          <w:numId w:val="0"/>
        </w:numPr>
        <w:rPr>
          <w:rFonts w:cs="Arial"/>
          <w:vanish/>
          <w:color w:val="0070C0"/>
        </w:rPr>
      </w:pPr>
      <w:r w:rsidRPr="002614A3">
        <w:rPr>
          <w:rFonts w:cs="Arial"/>
          <w:vanish/>
          <w:color w:val="0070C0"/>
        </w:rPr>
        <w:t xml:space="preserve">Following accessories are available as options. Refer to </w:t>
      </w:r>
      <w:r w:rsidR="00A50001">
        <w:rPr>
          <w:rFonts w:cs="Arial"/>
          <w:vanish/>
          <w:color w:val="0070C0"/>
        </w:rPr>
        <w:t>LiftMaster</w:t>
      </w:r>
      <w:r w:rsidRPr="002614A3">
        <w:rPr>
          <w:rFonts w:cs="Arial"/>
          <w:vanish/>
          <w:color w:val="0070C0"/>
        </w:rPr>
        <w:t xml:space="preserve"> technical literature for assistance in selecting accessories.</w:t>
      </w:r>
    </w:p>
    <w:p w14:paraId="10892C09" w14:textId="77777777" w:rsidR="00B2357A" w:rsidRPr="002614A3" w:rsidRDefault="00B2357A" w:rsidP="00B2357A">
      <w:pPr>
        <w:pStyle w:val="SpecPara4"/>
        <w:numPr>
          <w:ilvl w:val="0"/>
          <w:numId w:val="0"/>
        </w:numPr>
        <w:rPr>
          <w:rFonts w:cs="Arial"/>
          <w:vanish/>
          <w:color w:val="0070C0"/>
        </w:rPr>
      </w:pPr>
      <w:r w:rsidRPr="002614A3">
        <w:rPr>
          <w:rFonts w:cs="Arial"/>
          <w:vanish/>
          <w:color w:val="0070C0"/>
        </w:rPr>
        <w:t xml:space="preserve"> </w:t>
      </w:r>
    </w:p>
    <w:p w14:paraId="796B1661" w14:textId="77777777" w:rsidR="00B2357A" w:rsidRPr="0025009F" w:rsidRDefault="00B2357A" w:rsidP="00B2357A">
      <w:pPr>
        <w:pStyle w:val="Level4"/>
      </w:pPr>
      <w:r w:rsidRPr="0025009F">
        <w:t xml:space="preserve"> </w:t>
      </w:r>
      <w:r w:rsidRPr="0025009F">
        <w:tab/>
        <w:t>Accessories:</w:t>
      </w:r>
    </w:p>
    <w:p w14:paraId="11D1A9E4" w14:textId="77777777" w:rsidR="00837728" w:rsidRPr="0025009F" w:rsidRDefault="00B2357A" w:rsidP="00837728">
      <w:pPr>
        <w:pStyle w:val="Level5"/>
      </w:pPr>
      <w:r w:rsidRPr="0025009F">
        <w:rPr>
          <w:color w:val="000000" w:themeColor="text1"/>
        </w:rPr>
        <w:t xml:space="preserve"> </w:t>
      </w:r>
      <w:r w:rsidRPr="0025009F">
        <w:rPr>
          <w:color w:val="000000" w:themeColor="text1"/>
        </w:rPr>
        <w:tab/>
      </w:r>
      <w:r w:rsidR="00837728">
        <w:t xml:space="preserve">Monitored safety devices: </w:t>
      </w:r>
      <w:r w:rsidR="00837728" w:rsidRPr="0025009F">
        <w:rPr>
          <w:rFonts w:ascii="Times New Roman" w:hAnsi="Times New Roman"/>
          <w:sz w:val="24"/>
          <w:szCs w:val="24"/>
          <w:lang w:val="en-CA"/>
        </w:rPr>
        <w:fldChar w:fldCharType="begin"/>
      </w:r>
      <w:r w:rsidR="00837728" w:rsidRPr="0025009F">
        <w:rPr>
          <w:rFonts w:ascii="Times New Roman" w:hAnsi="Times New Roman"/>
          <w:sz w:val="24"/>
          <w:szCs w:val="24"/>
          <w:lang w:val="en-CA"/>
        </w:rPr>
        <w:instrText xml:space="preserve"> SEQ CHAPTER \h \r 1</w:instrText>
      </w:r>
      <w:r w:rsidR="00837728" w:rsidRPr="0025009F">
        <w:rPr>
          <w:rFonts w:ascii="Times New Roman" w:hAnsi="Times New Roman"/>
          <w:sz w:val="24"/>
          <w:szCs w:val="24"/>
          <w:lang w:val="en-CA"/>
        </w:rPr>
        <w:fldChar w:fldCharType="end"/>
      </w:r>
      <w:r w:rsidR="00837728" w:rsidRPr="0025009F">
        <w:rPr>
          <w:color w:val="FF0000"/>
        </w:rPr>
        <w:t>[</w:t>
      </w:r>
      <w:r w:rsidR="00837728">
        <w:rPr>
          <w:color w:val="FF0000"/>
        </w:rPr>
        <w:t>T</w:t>
      </w:r>
      <w:r w:rsidR="00837728" w:rsidRPr="0025009F">
        <w:rPr>
          <w:color w:val="FF0000"/>
        </w:rPr>
        <w:t>hrough-beam photo eyes.] [</w:t>
      </w:r>
      <w:r w:rsidR="00837728">
        <w:rPr>
          <w:color w:val="FF0000"/>
        </w:rPr>
        <w:t>W</w:t>
      </w:r>
      <w:r w:rsidR="00837728" w:rsidRPr="0025009F">
        <w:rPr>
          <w:color w:val="FF0000"/>
        </w:rPr>
        <w:t xml:space="preserve">ireless edge </w:t>
      </w:r>
      <w:r w:rsidR="00837728">
        <w:rPr>
          <w:color w:val="FF0000"/>
        </w:rPr>
        <w:t>with transmitter and receiver</w:t>
      </w:r>
      <w:r w:rsidR="00837728" w:rsidRPr="0025009F">
        <w:rPr>
          <w:color w:val="FF0000"/>
        </w:rPr>
        <w:t xml:space="preserve">.] </w:t>
      </w:r>
      <w:r w:rsidR="00837728">
        <w:rPr>
          <w:color w:val="FF0000"/>
        </w:rPr>
        <w:t xml:space="preserve">[Wireless edge transceiver.] </w:t>
      </w:r>
      <w:r w:rsidR="00837728" w:rsidRPr="0025009F">
        <w:rPr>
          <w:color w:val="FF0000"/>
        </w:rPr>
        <w:t xml:space="preserve">[Monitored </w:t>
      </w:r>
      <w:r w:rsidR="00837728">
        <w:rPr>
          <w:color w:val="FF0000"/>
        </w:rPr>
        <w:t xml:space="preserve">wired </w:t>
      </w:r>
      <w:r w:rsidR="00837728" w:rsidRPr="0025009F">
        <w:rPr>
          <w:color w:val="FF0000"/>
        </w:rPr>
        <w:t>safety edges.]</w:t>
      </w:r>
    </w:p>
    <w:p w14:paraId="336F3BAA" w14:textId="77777777" w:rsidR="00837728" w:rsidRPr="00837728" w:rsidRDefault="00837728" w:rsidP="00837728">
      <w:pPr>
        <w:pStyle w:val="Level5"/>
      </w:pPr>
      <w:r>
        <w:t xml:space="preserve"> </w:t>
      </w:r>
      <w:r>
        <w:tab/>
        <w:t xml:space="preserve">Wired monitored safety edges: </w:t>
      </w:r>
      <w:r>
        <w:rPr>
          <w:color w:val="FF0000"/>
        </w:rPr>
        <w:t>[Small profile edge.] [Large profile edge.]</w:t>
      </w:r>
    </w:p>
    <w:p w14:paraId="27293830" w14:textId="77777777" w:rsidR="00690766" w:rsidRDefault="00690766" w:rsidP="00690766">
      <w:pPr>
        <w:pStyle w:val="Level5"/>
      </w:pPr>
      <w:r w:rsidRPr="0025009F">
        <w:tab/>
      </w:r>
      <w:r w:rsidRPr="00402680">
        <w:rPr>
          <w:color w:val="FF0000"/>
        </w:rPr>
        <w:t xml:space="preserve">[One-button encrypted DIP remote control.] [Two button rolling code Security+ </w:t>
      </w:r>
      <w:r>
        <w:rPr>
          <w:color w:val="FF0000"/>
        </w:rPr>
        <w:t xml:space="preserve">2.0 learning </w:t>
      </w:r>
      <w:r w:rsidRPr="00402680">
        <w:rPr>
          <w:color w:val="FF0000"/>
        </w:rPr>
        <w:t xml:space="preserve">remote control.] [Four button rolling code Security+ </w:t>
      </w:r>
      <w:r>
        <w:rPr>
          <w:color w:val="FF0000"/>
        </w:rPr>
        <w:t xml:space="preserve">2.0 learning </w:t>
      </w:r>
      <w:r w:rsidRPr="00402680">
        <w:rPr>
          <w:color w:val="FF0000"/>
        </w:rPr>
        <w:t>remote control.]</w:t>
      </w:r>
    </w:p>
    <w:p w14:paraId="5B797626" w14:textId="2C037934" w:rsidR="00B2357A" w:rsidRDefault="00B2357A" w:rsidP="00B2357A">
      <w:pPr>
        <w:pStyle w:val="Level5"/>
      </w:pPr>
      <w:r w:rsidRPr="0025009F">
        <w:t xml:space="preserve"> </w:t>
      </w:r>
      <w:r w:rsidRPr="0025009F">
        <w:tab/>
        <w:t>Internet gateway.</w:t>
      </w:r>
    </w:p>
    <w:p w14:paraId="57E3B5F0" w14:textId="11EE1B72" w:rsidR="00B2357A" w:rsidRPr="0025009F" w:rsidRDefault="00B2357A" w:rsidP="00B2357A">
      <w:pPr>
        <w:pStyle w:val="Level5"/>
      </w:pPr>
      <w:r w:rsidRPr="0025009F">
        <w:t xml:space="preserve"> </w:t>
      </w:r>
      <w:r w:rsidRPr="0025009F">
        <w:tab/>
      </w:r>
      <w:r w:rsidR="007341D4" w:rsidRPr="00C14FBD">
        <w:rPr>
          <w:color w:val="FF0000"/>
        </w:rPr>
        <w:t xml:space="preserve">[CAPXLV] [CAPXM] </w:t>
      </w:r>
      <w:r w:rsidR="00C921E5">
        <w:t>Smart video intercom</w:t>
      </w:r>
      <w:r w:rsidRPr="0025009F">
        <w:t>.</w:t>
      </w:r>
    </w:p>
    <w:p w14:paraId="582C1B34" w14:textId="7279A91E" w:rsidR="005F238F" w:rsidRPr="0025009F" w:rsidRDefault="00B2357A" w:rsidP="005F238F">
      <w:pPr>
        <w:pStyle w:val="Level5"/>
      </w:pPr>
      <w:r w:rsidRPr="0025009F">
        <w:t xml:space="preserve"> </w:t>
      </w:r>
      <w:r w:rsidRPr="0025009F">
        <w:tab/>
        <w:t xml:space="preserve">Plug-in loop detector. </w:t>
      </w:r>
    </w:p>
    <w:p w14:paraId="4964E2CD" w14:textId="0A4D2A0F" w:rsidR="00B2357A" w:rsidRDefault="00B2357A" w:rsidP="00B2357A">
      <w:pPr>
        <w:pStyle w:val="Level5"/>
      </w:pPr>
      <w:r w:rsidRPr="0025009F">
        <w:t xml:space="preserve"> </w:t>
      </w:r>
      <w:r w:rsidRPr="0025009F">
        <w:tab/>
        <w:t>Solar panel kit.</w:t>
      </w:r>
    </w:p>
    <w:p w14:paraId="4D532A6F" w14:textId="17BEC844" w:rsidR="00837728" w:rsidRDefault="00837728" w:rsidP="00B2357A">
      <w:pPr>
        <w:pStyle w:val="Level5"/>
      </w:pPr>
      <w:r>
        <w:t xml:space="preserve"> </w:t>
      </w:r>
      <w:r>
        <w:tab/>
        <w:t>Maglock.</w:t>
      </w:r>
    </w:p>
    <w:p w14:paraId="0D158E6E" w14:textId="6AED4C60" w:rsidR="00837728" w:rsidRPr="0025009F" w:rsidRDefault="00003572" w:rsidP="00B2357A">
      <w:pPr>
        <w:pStyle w:val="Level5"/>
      </w:pPr>
      <w:r>
        <w:t xml:space="preserve"> </w:t>
      </w:r>
      <w:r>
        <w:tab/>
      </w:r>
      <w:r w:rsidR="00837728">
        <w:t>Heater kit.</w:t>
      </w:r>
    </w:p>
    <w:p w14:paraId="75D77E92" w14:textId="7FF1671A" w:rsidR="00B2357A" w:rsidRPr="0025009F" w:rsidRDefault="00B2357A" w:rsidP="00B2357A">
      <w:pPr>
        <w:pStyle w:val="Level5"/>
      </w:pPr>
      <w:r w:rsidRPr="0025009F">
        <w:t xml:space="preserve"> </w:t>
      </w:r>
      <w:r w:rsidRPr="0025009F">
        <w:tab/>
        <w:t>Reinforced long arm.</w:t>
      </w:r>
    </w:p>
    <w:p w14:paraId="7998102D" w14:textId="77777777" w:rsidR="00071694" w:rsidRPr="0025009F" w:rsidRDefault="00071694" w:rsidP="00071694">
      <w:pPr>
        <w:pStyle w:val="Level5"/>
        <w:numPr>
          <w:ilvl w:val="0"/>
          <w:numId w:val="0"/>
        </w:numPr>
      </w:pPr>
    </w:p>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6A959" w14:textId="77777777" w:rsidR="00124C1E" w:rsidRDefault="00124C1E">
      <w:r>
        <w:separator/>
      </w:r>
    </w:p>
    <w:p w14:paraId="125BB000" w14:textId="77777777" w:rsidR="00124C1E" w:rsidRDefault="00124C1E"/>
  </w:endnote>
  <w:endnote w:type="continuationSeparator" w:id="0">
    <w:p w14:paraId="3B2A3D47" w14:textId="77777777" w:rsidR="00124C1E" w:rsidRDefault="00124C1E">
      <w:r>
        <w:continuationSeparator/>
      </w:r>
    </w:p>
    <w:p w14:paraId="5E7DAE0C" w14:textId="77777777" w:rsidR="00124C1E" w:rsidRDefault="00124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3F653617" w14:textId="3720D3FF" w:rsidR="00BA4321"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p w14:paraId="0171AA11" w14:textId="072B0451" w:rsidR="00750D89" w:rsidRPr="00D404F9" w:rsidRDefault="00750D89" w:rsidP="00AF6188">
    <w:pPr>
      <w:tabs>
        <w:tab w:val="center" w:pos="5040"/>
        <w:tab w:val="right" w:pos="10079"/>
      </w:tabs>
      <w:rPr>
        <w:rFonts w:cs="Arial"/>
      </w:rPr>
    </w:pPr>
    <w:r>
      <w:rPr>
        <w:rFonts w:cs="Arial"/>
      </w:rPr>
      <w:t>01/</w:t>
    </w:r>
    <w:r w:rsidR="00D41AB3">
      <w:rPr>
        <w:rFonts w:cs="Arial"/>
      </w:rPr>
      <w:t>2</w:t>
    </w:r>
    <w:r>
      <w:rPr>
        <w:rFonts w:cs="Arial"/>
      </w:rPr>
      <w:t>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51254" w14:textId="77777777" w:rsidR="00124C1E" w:rsidRDefault="00124C1E">
      <w:r>
        <w:separator/>
      </w:r>
    </w:p>
    <w:p w14:paraId="279CFCAE" w14:textId="77777777" w:rsidR="00124C1E" w:rsidRDefault="00124C1E"/>
  </w:footnote>
  <w:footnote w:type="continuationSeparator" w:id="0">
    <w:p w14:paraId="40561FEF" w14:textId="77777777" w:rsidR="00124C1E" w:rsidRDefault="00124C1E">
      <w:r>
        <w:continuationSeparator/>
      </w:r>
    </w:p>
    <w:p w14:paraId="4313EDAA" w14:textId="77777777" w:rsidR="00124C1E" w:rsidRDefault="00124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1139B"/>
    <w:rsid w:val="00025EF9"/>
    <w:rsid w:val="00027AA8"/>
    <w:rsid w:val="0003544A"/>
    <w:rsid w:val="00070E06"/>
    <w:rsid w:val="00071694"/>
    <w:rsid w:val="00077508"/>
    <w:rsid w:val="00077B03"/>
    <w:rsid w:val="000A5C9B"/>
    <w:rsid w:val="000A7402"/>
    <w:rsid w:val="000B3618"/>
    <w:rsid w:val="000C0400"/>
    <w:rsid w:val="000C3B02"/>
    <w:rsid w:val="000C3B11"/>
    <w:rsid w:val="001103AC"/>
    <w:rsid w:val="00112F5D"/>
    <w:rsid w:val="00124C1E"/>
    <w:rsid w:val="00126462"/>
    <w:rsid w:val="00134DDE"/>
    <w:rsid w:val="00135A42"/>
    <w:rsid w:val="00144537"/>
    <w:rsid w:val="001564F6"/>
    <w:rsid w:val="00166F66"/>
    <w:rsid w:val="00167A2E"/>
    <w:rsid w:val="00172EF0"/>
    <w:rsid w:val="00184879"/>
    <w:rsid w:val="001A6E87"/>
    <w:rsid w:val="001C10C5"/>
    <w:rsid w:val="001D35E2"/>
    <w:rsid w:val="001E58C5"/>
    <w:rsid w:val="001E59CA"/>
    <w:rsid w:val="001F6AD0"/>
    <w:rsid w:val="00202CE4"/>
    <w:rsid w:val="00204639"/>
    <w:rsid w:val="002051F8"/>
    <w:rsid w:val="00205A66"/>
    <w:rsid w:val="00214183"/>
    <w:rsid w:val="00231C27"/>
    <w:rsid w:val="0024770B"/>
    <w:rsid w:val="0025009F"/>
    <w:rsid w:val="002614A3"/>
    <w:rsid w:val="002737BF"/>
    <w:rsid w:val="00293579"/>
    <w:rsid w:val="002A3331"/>
    <w:rsid w:val="002B5E6C"/>
    <w:rsid w:val="002C31B1"/>
    <w:rsid w:val="002E53E9"/>
    <w:rsid w:val="00300494"/>
    <w:rsid w:val="00303D6A"/>
    <w:rsid w:val="00326E7C"/>
    <w:rsid w:val="00336C2B"/>
    <w:rsid w:val="00353427"/>
    <w:rsid w:val="00361D37"/>
    <w:rsid w:val="003832AB"/>
    <w:rsid w:val="003954A2"/>
    <w:rsid w:val="00397879"/>
    <w:rsid w:val="003A331B"/>
    <w:rsid w:val="003B3D86"/>
    <w:rsid w:val="003C3EA2"/>
    <w:rsid w:val="003D0AD2"/>
    <w:rsid w:val="003D7E5B"/>
    <w:rsid w:val="00402680"/>
    <w:rsid w:val="00410998"/>
    <w:rsid w:val="00416F2F"/>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810F1"/>
    <w:rsid w:val="005C5316"/>
    <w:rsid w:val="005E1061"/>
    <w:rsid w:val="005E786D"/>
    <w:rsid w:val="005F0659"/>
    <w:rsid w:val="005F1F29"/>
    <w:rsid w:val="005F238F"/>
    <w:rsid w:val="0060522A"/>
    <w:rsid w:val="00622E8E"/>
    <w:rsid w:val="00626B05"/>
    <w:rsid w:val="00630536"/>
    <w:rsid w:val="00650994"/>
    <w:rsid w:val="00652D94"/>
    <w:rsid w:val="006558A3"/>
    <w:rsid w:val="00674F25"/>
    <w:rsid w:val="00675182"/>
    <w:rsid w:val="00690766"/>
    <w:rsid w:val="00692047"/>
    <w:rsid w:val="00696445"/>
    <w:rsid w:val="006A32D7"/>
    <w:rsid w:val="006B7F3B"/>
    <w:rsid w:val="006D33B9"/>
    <w:rsid w:val="00720671"/>
    <w:rsid w:val="007341D4"/>
    <w:rsid w:val="00736C80"/>
    <w:rsid w:val="00742497"/>
    <w:rsid w:val="00742BFC"/>
    <w:rsid w:val="00750D89"/>
    <w:rsid w:val="007613DD"/>
    <w:rsid w:val="00771960"/>
    <w:rsid w:val="007724D9"/>
    <w:rsid w:val="00774C1C"/>
    <w:rsid w:val="007C480E"/>
    <w:rsid w:val="007D0F2B"/>
    <w:rsid w:val="007D1E21"/>
    <w:rsid w:val="007D52B2"/>
    <w:rsid w:val="007E2E6A"/>
    <w:rsid w:val="00803BE1"/>
    <w:rsid w:val="00810D69"/>
    <w:rsid w:val="00816166"/>
    <w:rsid w:val="00823BD1"/>
    <w:rsid w:val="00824D83"/>
    <w:rsid w:val="00837728"/>
    <w:rsid w:val="00850E57"/>
    <w:rsid w:val="00851A7C"/>
    <w:rsid w:val="00856DB9"/>
    <w:rsid w:val="0089074C"/>
    <w:rsid w:val="00893DAE"/>
    <w:rsid w:val="008A7A55"/>
    <w:rsid w:val="008B49D0"/>
    <w:rsid w:val="008C3011"/>
    <w:rsid w:val="008C53D3"/>
    <w:rsid w:val="008F1350"/>
    <w:rsid w:val="009115F2"/>
    <w:rsid w:val="0091619D"/>
    <w:rsid w:val="009462B6"/>
    <w:rsid w:val="009620BA"/>
    <w:rsid w:val="00977DF5"/>
    <w:rsid w:val="00993D75"/>
    <w:rsid w:val="009A3E42"/>
    <w:rsid w:val="00A00B2E"/>
    <w:rsid w:val="00A24938"/>
    <w:rsid w:val="00A400AF"/>
    <w:rsid w:val="00A41082"/>
    <w:rsid w:val="00A50001"/>
    <w:rsid w:val="00A516CB"/>
    <w:rsid w:val="00A67748"/>
    <w:rsid w:val="00A820FB"/>
    <w:rsid w:val="00A82B57"/>
    <w:rsid w:val="00AC4810"/>
    <w:rsid w:val="00AF6188"/>
    <w:rsid w:val="00B03887"/>
    <w:rsid w:val="00B13806"/>
    <w:rsid w:val="00B15766"/>
    <w:rsid w:val="00B17513"/>
    <w:rsid w:val="00B2357A"/>
    <w:rsid w:val="00B4045B"/>
    <w:rsid w:val="00B41270"/>
    <w:rsid w:val="00B42C02"/>
    <w:rsid w:val="00B57D1C"/>
    <w:rsid w:val="00B7123E"/>
    <w:rsid w:val="00B72980"/>
    <w:rsid w:val="00B91DDB"/>
    <w:rsid w:val="00BA4321"/>
    <w:rsid w:val="00BA5BA4"/>
    <w:rsid w:val="00BB489F"/>
    <w:rsid w:val="00BC6BC7"/>
    <w:rsid w:val="00C01C23"/>
    <w:rsid w:val="00C13A82"/>
    <w:rsid w:val="00C3240B"/>
    <w:rsid w:val="00C33517"/>
    <w:rsid w:val="00C340B0"/>
    <w:rsid w:val="00C34D42"/>
    <w:rsid w:val="00C43D45"/>
    <w:rsid w:val="00C44435"/>
    <w:rsid w:val="00C70FD4"/>
    <w:rsid w:val="00C820B4"/>
    <w:rsid w:val="00C921E5"/>
    <w:rsid w:val="00C96C0F"/>
    <w:rsid w:val="00CB3227"/>
    <w:rsid w:val="00CB3A81"/>
    <w:rsid w:val="00CC18D3"/>
    <w:rsid w:val="00CC23D3"/>
    <w:rsid w:val="00CE4E04"/>
    <w:rsid w:val="00D328A4"/>
    <w:rsid w:val="00D404F9"/>
    <w:rsid w:val="00D41AB3"/>
    <w:rsid w:val="00D45A1B"/>
    <w:rsid w:val="00D50ADE"/>
    <w:rsid w:val="00D86902"/>
    <w:rsid w:val="00D8775A"/>
    <w:rsid w:val="00D93489"/>
    <w:rsid w:val="00DC6344"/>
    <w:rsid w:val="00DE1E18"/>
    <w:rsid w:val="00DE45A0"/>
    <w:rsid w:val="00DF270C"/>
    <w:rsid w:val="00E20A59"/>
    <w:rsid w:val="00E27BDC"/>
    <w:rsid w:val="00E32B32"/>
    <w:rsid w:val="00E3551B"/>
    <w:rsid w:val="00E84508"/>
    <w:rsid w:val="00E90279"/>
    <w:rsid w:val="00EA2EEA"/>
    <w:rsid w:val="00EB3910"/>
    <w:rsid w:val="00EB582B"/>
    <w:rsid w:val="00EB635D"/>
    <w:rsid w:val="00ED68FF"/>
    <w:rsid w:val="00EE0BE5"/>
    <w:rsid w:val="00EE1271"/>
    <w:rsid w:val="00EE78E0"/>
    <w:rsid w:val="00EF6C9F"/>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B3"/>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D41AB3"/>
  </w:style>
  <w:style w:type="paragraph" w:customStyle="1" w:styleId="Level2">
    <w:name w:val="Level 2"/>
    <w:basedOn w:val="SpecPara2"/>
    <w:link w:val="Level2Char"/>
    <w:qFormat/>
    <w:rsid w:val="00D41AB3"/>
  </w:style>
  <w:style w:type="paragraph" w:customStyle="1" w:styleId="Level3">
    <w:name w:val="Level 3"/>
    <w:basedOn w:val="SpecPara3"/>
    <w:link w:val="Level3Char"/>
    <w:qFormat/>
    <w:rsid w:val="00D41AB3"/>
  </w:style>
  <w:style w:type="character" w:customStyle="1" w:styleId="Level1Char">
    <w:name w:val="Level 1 Char"/>
    <w:link w:val="Level1"/>
    <w:rsid w:val="00D41AB3"/>
    <w:rPr>
      <w:rFonts w:ascii="Arial" w:hAnsi="Arial"/>
      <w:b/>
    </w:rPr>
  </w:style>
  <w:style w:type="character" w:customStyle="1" w:styleId="Level2Char">
    <w:name w:val="Level 2 Char"/>
    <w:link w:val="Level2"/>
    <w:rsid w:val="00D41AB3"/>
    <w:rPr>
      <w:rFonts w:ascii="Arial" w:hAnsi="Arial"/>
    </w:rPr>
  </w:style>
  <w:style w:type="paragraph" w:customStyle="1" w:styleId="Level4">
    <w:name w:val="Level 4"/>
    <w:basedOn w:val="SpecPara4"/>
    <w:link w:val="Level4Char"/>
    <w:rsid w:val="00D41AB3"/>
  </w:style>
  <w:style w:type="character" w:customStyle="1" w:styleId="Level3Char">
    <w:name w:val="Level 3 Char"/>
    <w:link w:val="Level3"/>
    <w:rsid w:val="00D41AB3"/>
    <w:rPr>
      <w:rFonts w:ascii="Arial" w:hAnsi="Arial"/>
    </w:rPr>
  </w:style>
  <w:style w:type="character" w:customStyle="1" w:styleId="Level4Char">
    <w:name w:val="Level 4 Char"/>
    <w:link w:val="Level4"/>
    <w:rsid w:val="00D41AB3"/>
    <w:rPr>
      <w:rFonts w:ascii="Arial" w:hAnsi="Arial"/>
    </w:rPr>
  </w:style>
  <w:style w:type="character" w:customStyle="1" w:styleId="Specificatio">
    <w:name w:val="Specificatio"/>
    <w:rsid w:val="00D41AB3"/>
    <w:rPr>
      <w:rFonts w:ascii="Arial" w:hAnsi="Arial"/>
      <w:sz w:val="20"/>
      <w:rtl w:val="0"/>
    </w:rPr>
  </w:style>
  <w:style w:type="character" w:customStyle="1" w:styleId="WPHyperlink">
    <w:name w:val="WP_Hyperlink"/>
    <w:rsid w:val="00D41AB3"/>
    <w:rPr>
      <w:color w:val="0000FF"/>
      <w:u w:val="single"/>
    </w:rPr>
  </w:style>
  <w:style w:type="character" w:customStyle="1" w:styleId="STUnitSI">
    <w:name w:val="STUnitSI"/>
    <w:rsid w:val="00D41AB3"/>
    <w:rPr>
      <w:color w:val="0000FF"/>
    </w:rPr>
  </w:style>
  <w:style w:type="character" w:customStyle="1" w:styleId="STUnitIP">
    <w:name w:val="STUnitIP"/>
    <w:rsid w:val="00D41AB3"/>
    <w:rPr>
      <w:color w:val="800000"/>
    </w:rPr>
  </w:style>
  <w:style w:type="character" w:customStyle="1" w:styleId="MacDefault">
    <w:name w:val="Mac Default"/>
    <w:basedOn w:val="DefaultParagraphFont"/>
    <w:rsid w:val="00D41AB3"/>
  </w:style>
  <w:style w:type="paragraph" w:styleId="Header">
    <w:name w:val="header"/>
    <w:basedOn w:val="Normal"/>
    <w:link w:val="HeaderChar"/>
    <w:uiPriority w:val="99"/>
    <w:unhideWhenUsed/>
    <w:rsid w:val="00D41AB3"/>
    <w:pPr>
      <w:tabs>
        <w:tab w:val="center" w:pos="4680"/>
        <w:tab w:val="right" w:pos="9360"/>
      </w:tabs>
    </w:pPr>
  </w:style>
  <w:style w:type="character" w:customStyle="1" w:styleId="HeaderChar">
    <w:name w:val="Header Char"/>
    <w:link w:val="Header"/>
    <w:uiPriority w:val="99"/>
    <w:rsid w:val="00D41AB3"/>
    <w:rPr>
      <w:rFonts w:ascii="Arial" w:hAnsi="Arial"/>
    </w:rPr>
  </w:style>
  <w:style w:type="paragraph" w:styleId="Footer">
    <w:name w:val="footer"/>
    <w:basedOn w:val="Normal"/>
    <w:link w:val="FooterChar"/>
    <w:uiPriority w:val="99"/>
    <w:unhideWhenUsed/>
    <w:rsid w:val="00D41AB3"/>
    <w:pPr>
      <w:tabs>
        <w:tab w:val="center" w:pos="4680"/>
        <w:tab w:val="right" w:pos="9360"/>
      </w:tabs>
    </w:pPr>
  </w:style>
  <w:style w:type="character" w:customStyle="1" w:styleId="FooterChar">
    <w:name w:val="Footer Char"/>
    <w:link w:val="Footer"/>
    <w:uiPriority w:val="99"/>
    <w:rsid w:val="00D41AB3"/>
    <w:rPr>
      <w:rFonts w:ascii="Arial" w:hAnsi="Arial"/>
    </w:rPr>
  </w:style>
  <w:style w:type="character" w:styleId="Hyperlink">
    <w:name w:val="Hyperlink"/>
    <w:uiPriority w:val="99"/>
    <w:rsid w:val="00D41AB3"/>
    <w:rPr>
      <w:rFonts w:cs="Times New Roman"/>
      <w:color w:val="0000FF"/>
      <w:u w:val="single"/>
    </w:rPr>
  </w:style>
  <w:style w:type="paragraph" w:customStyle="1" w:styleId="SpecPara1">
    <w:name w:val="Spec Para 1"/>
    <w:basedOn w:val="Normal"/>
    <w:link w:val="SpecPara1Char"/>
    <w:qFormat/>
    <w:rsid w:val="00D41AB3"/>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D41AB3"/>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D41AB3"/>
    <w:rPr>
      <w:rFonts w:ascii="Arial" w:hAnsi="Arial"/>
      <w:b/>
    </w:rPr>
  </w:style>
  <w:style w:type="paragraph" w:customStyle="1" w:styleId="SpecPara3">
    <w:name w:val="Spec Para 3"/>
    <w:basedOn w:val="Normal"/>
    <w:link w:val="SpecPara3Char"/>
    <w:qFormat/>
    <w:rsid w:val="00D41AB3"/>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D41AB3"/>
    <w:rPr>
      <w:rFonts w:ascii="Arial" w:hAnsi="Arial"/>
    </w:rPr>
  </w:style>
  <w:style w:type="paragraph" w:customStyle="1" w:styleId="SpecPara4">
    <w:name w:val="Spec Para 4"/>
    <w:basedOn w:val="Normal"/>
    <w:link w:val="SpecPara4Char"/>
    <w:qFormat/>
    <w:rsid w:val="00D41AB3"/>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D41AB3"/>
    <w:rPr>
      <w:rFonts w:ascii="Arial" w:hAnsi="Arial"/>
    </w:rPr>
  </w:style>
  <w:style w:type="paragraph" w:customStyle="1" w:styleId="SpecPara5">
    <w:name w:val="Spec Para 5"/>
    <w:basedOn w:val="Normal"/>
    <w:link w:val="SpecPara5Char"/>
    <w:qFormat/>
    <w:rsid w:val="00D41AB3"/>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D41AB3"/>
    <w:rPr>
      <w:rFonts w:ascii="Arial" w:hAnsi="Arial"/>
    </w:rPr>
  </w:style>
  <w:style w:type="character" w:customStyle="1" w:styleId="SpecPara5Char">
    <w:name w:val="Spec Para 5 Char"/>
    <w:link w:val="SpecPara5"/>
    <w:rsid w:val="00D41AB3"/>
    <w:rPr>
      <w:rFonts w:ascii="Arial" w:hAnsi="Arial"/>
    </w:rPr>
  </w:style>
  <w:style w:type="paragraph" w:customStyle="1" w:styleId="Level5">
    <w:name w:val="Level 5"/>
    <w:basedOn w:val="Level4"/>
    <w:link w:val="Level5Char"/>
    <w:qFormat/>
    <w:rsid w:val="00D41AB3"/>
    <w:pPr>
      <w:numPr>
        <w:ilvl w:val="4"/>
      </w:numPr>
      <w:ind w:left="2160" w:hanging="540"/>
    </w:pPr>
  </w:style>
  <w:style w:type="character" w:customStyle="1" w:styleId="Level5Char">
    <w:name w:val="Level 5 Char"/>
    <w:link w:val="Level5"/>
    <w:rsid w:val="00D41AB3"/>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D41AB3"/>
    <w:rPr>
      <w:b/>
      <w:bCs/>
      <w:i/>
      <w:iCs/>
      <w:spacing w:val="5"/>
    </w:rPr>
  </w:style>
  <w:style w:type="paragraph" w:customStyle="1" w:styleId="Level6">
    <w:name w:val="Level 6"/>
    <w:basedOn w:val="Normal"/>
    <w:link w:val="Level6Char"/>
    <w:autoRedefine/>
    <w:qFormat/>
    <w:rsid w:val="00D41AB3"/>
  </w:style>
  <w:style w:type="character" w:customStyle="1" w:styleId="Level6Char">
    <w:name w:val="Level 6 Char"/>
    <w:link w:val="Level6"/>
    <w:rsid w:val="00D41AB3"/>
    <w:rPr>
      <w:rFonts w:ascii="Arial" w:hAnsi="Arial"/>
    </w:rPr>
  </w:style>
  <w:style w:type="paragraph" w:styleId="NoSpacing">
    <w:name w:val="No Spacing"/>
    <w:uiPriority w:val="1"/>
    <w:rsid w:val="00D41AB3"/>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8</TotalTime>
  <Pages>2</Pages>
  <Words>337</Words>
  <Characters>3856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32 31 11 </vt:lpstr>
    </vt:vector>
  </TitlesOfParts>
  <Manager/>
  <Company>Liftmaster.com</Company>
  <LinksUpToDate>false</LinksUpToDate>
  <CharactersWithSpaces>4185</CharactersWithSpaces>
  <SharedDoc>false</SharedDoc>
  <HyperlinkBase>www.liftmaster.com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3</cp:revision>
  <cp:lastPrinted>2021-02-09T18:28:00Z</cp:lastPrinted>
  <dcterms:created xsi:type="dcterms:W3CDTF">2022-01-24T17:51:00Z</dcterms:created>
  <dcterms:modified xsi:type="dcterms:W3CDTF">2022-01-24T17:52:00Z</dcterms:modified>
  <cp:category/>
</cp:coreProperties>
</file>