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9ABE" w14:textId="77777777" w:rsidR="00CB3A81" w:rsidRPr="00FE4930" w:rsidRDefault="00A107F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07769ABF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0" w14:textId="77777777" w:rsidR="00134DDE" w:rsidRPr="00FE4930" w:rsidRDefault="00A107F0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07769AC1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2" w14:textId="26AA262F" w:rsidR="00134DDE" w:rsidRPr="00FE4930" w:rsidRDefault="00A107F0" w:rsidP="00A107F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07769AC3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de contrôle d’accès aux terrains de stationnement.</w:t>
      </w:r>
    </w:p>
    <w:p w14:paraId="07769AC5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07769AC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07769A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8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07769AC9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A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www.acme.com  </w:t>
      </w:r>
    </w:p>
    <w:p w14:paraId="07769A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C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0E7B8D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0E7B8D">
        <w:rPr>
          <w:rFonts w:cs="Arial"/>
          <w:vanish/>
          <w:color w:val="0070C0"/>
          <w:lang w:val="fr-CA"/>
        </w:rPr>
        <w:t>Couleur :  « [Rouge.] [Noir.]"</w:t>
      </w:r>
    </w:p>
    <w:p w14:paraId="07769ACD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E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07769AC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0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07769AD1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2" w14:textId="77777777" w:rsidR="00AF6188" w:rsidRPr="000E7B8D" w:rsidRDefault="00A107F0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ab/>
        <w:t>**** OU ****</w:t>
      </w:r>
    </w:p>
    <w:p w14:paraId="07769AD3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0320F" w:rsidRPr="003454C1">
          <w:rPr>
            <w:rStyle w:val="Hyperlink"/>
            <w:rFonts w:cs="Arial"/>
            <w:vanish/>
            <w:lang w:val="fr-CA"/>
          </w:rPr>
          <w:t>www.LiftMaster.com</w:t>
        </w:r>
      </w:hyperlink>
      <w:r w:rsidR="005E305B" w:rsidRPr="000E7B8D">
        <w:rPr>
          <w:rFonts w:cs="Arial"/>
          <w:vanish/>
          <w:color w:val="0070C0"/>
          <w:lang w:val="fr-CA"/>
        </w:rPr>
        <w:t xml:space="preserve">. </w:t>
      </w:r>
    </w:p>
    <w:p w14:paraId="07769AD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0E7B8D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07769AD7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8" w14:textId="77777777" w:rsidR="00077508" w:rsidRPr="00FE4930" w:rsidRDefault="00A107F0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  <w:lang w:val="fr-CA"/>
        </w:rPr>
        <w:t>SECTION 11 12 33 – BARRIÈRES DE TERRAIN DE STATIONNEMENT</w:t>
      </w:r>
    </w:p>
    <w:p w14:paraId="07769AD9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7769ADA" w14:textId="77777777" w:rsidR="00336C2B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GÉNÉRALITÉS</w:t>
      </w:r>
    </w:p>
    <w:p w14:paraId="07769ADB" w14:textId="77777777" w:rsidR="00077508" w:rsidRPr="00FE4930" w:rsidRDefault="00077508" w:rsidP="00823BD1"/>
    <w:p w14:paraId="07769ADC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SOUMISSIONS</w:t>
      </w:r>
    </w:p>
    <w:p w14:paraId="07769ADD" w14:textId="77777777" w:rsidR="00077508" w:rsidRPr="00FE4930" w:rsidRDefault="00A107F0" w:rsidP="00823BD1">
      <w:r w:rsidRPr="00FE4930">
        <w:rPr>
          <w:lang w:val="fr-CA"/>
        </w:rPr>
        <w:t xml:space="preserve"> </w:t>
      </w:r>
    </w:p>
    <w:p w14:paraId="07769ADE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d’action :</w:t>
      </w:r>
    </w:p>
    <w:p w14:paraId="07769ADF" w14:textId="77777777" w:rsidR="00077508" w:rsidRPr="00FE4930" w:rsidRDefault="00A107F0" w:rsidP="007729AC">
      <w:pPr>
        <w:pStyle w:val="Level4"/>
      </w:pPr>
      <w:r w:rsidRPr="00FE4930">
        <w:rPr>
          <w:lang w:val="fr-CA"/>
        </w:rPr>
        <w:tab/>
        <w:t>Données de produit : Données descriptives du fabricant et attributs de produit.</w:t>
      </w:r>
    </w:p>
    <w:p w14:paraId="07769AE0" w14:textId="77777777" w:rsidR="00077508" w:rsidRPr="00FE4930" w:rsidRDefault="00077508" w:rsidP="00823BD1"/>
    <w:p w14:paraId="07769AE1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de clôture :</w:t>
      </w:r>
    </w:p>
    <w:p w14:paraId="07769AE2" w14:textId="77777777" w:rsidR="00077508" w:rsidRPr="00FE4930" w:rsidRDefault="00A107F0" w:rsidP="00823BD1">
      <w:pPr>
        <w:pStyle w:val="Level4"/>
      </w:pPr>
      <w:r w:rsidRPr="00FE4930">
        <w:rPr>
          <w:lang w:val="fr-CA"/>
        </w:rPr>
        <w:tab/>
        <w:t>Données de service et d’entretien.</w:t>
      </w:r>
    </w:p>
    <w:p w14:paraId="07769AE3" w14:textId="77777777" w:rsidR="00077508" w:rsidRPr="00FE4930" w:rsidRDefault="00077508" w:rsidP="00823BD1">
      <w:bookmarkStart w:id="1" w:name="_Hlk37778670"/>
    </w:p>
    <w:p w14:paraId="07769AE4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ASSURANCE DE LA QUALITÉ</w:t>
      </w:r>
    </w:p>
    <w:p w14:paraId="07769AE5" w14:textId="77777777" w:rsidR="00077508" w:rsidRPr="00FE4930" w:rsidRDefault="00077508" w:rsidP="00823BD1"/>
    <w:p w14:paraId="07769AE6" w14:textId="77777777" w:rsidR="00077508" w:rsidRPr="00FE4930" w:rsidRDefault="00A107F0" w:rsidP="007729AC">
      <w:pPr>
        <w:pStyle w:val="Level3"/>
      </w:pPr>
      <w:r w:rsidRPr="00FE4930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FE4930">
        <w:rPr>
          <w:color w:val="FF0000"/>
          <w:lang w:val="fr-CA"/>
        </w:rPr>
        <w:t>[2] [__]</w:t>
      </w:r>
      <w:r w:rsidRPr="00FE4930">
        <w:rPr>
          <w:lang w:val="fr-CA"/>
        </w:rPr>
        <w:t xml:space="preserve"> année(s) d’expérience.</w:t>
      </w:r>
    </w:p>
    <w:bookmarkEnd w:id="1"/>
    <w:p w14:paraId="07769AE7" w14:textId="77777777" w:rsidR="00077508" w:rsidRPr="00FE4930" w:rsidRDefault="00077508" w:rsidP="00823BD1"/>
    <w:p w14:paraId="07769AE8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GARANTIE</w:t>
      </w:r>
    </w:p>
    <w:p w14:paraId="07769AE9" w14:textId="77777777" w:rsidR="00077508" w:rsidRPr="00FE4930" w:rsidRDefault="00077508" w:rsidP="00823BD1"/>
    <w:p w14:paraId="07769AEA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Garanties standard du fabricant contre tout défaut matériel ou de fabrication :</w:t>
      </w:r>
    </w:p>
    <w:p w14:paraId="07769AEB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lastRenderedPageBreak/>
        <w:t xml:space="preserve"> </w:t>
      </w:r>
      <w:r w:rsidRPr="00FE4930">
        <w:rPr>
          <w:lang w:val="fr-CA"/>
        </w:rPr>
        <w:tab/>
        <w:t>Armoire : 10 ans.</w:t>
      </w:r>
    </w:p>
    <w:p w14:paraId="07769AEC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Composants électriques et mécaniques : 2 ans.</w:t>
      </w:r>
    </w:p>
    <w:p w14:paraId="07769AED" w14:textId="77777777" w:rsidR="00077508" w:rsidRPr="00FE4930" w:rsidRDefault="00077508" w:rsidP="00823BD1"/>
    <w:p w14:paraId="07769AEE" w14:textId="77777777" w:rsidR="00077508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PRODUITS</w:t>
      </w:r>
    </w:p>
    <w:p w14:paraId="07769AEF" w14:textId="77777777" w:rsidR="00077508" w:rsidRPr="00FE4930" w:rsidRDefault="00077508" w:rsidP="00823BD1"/>
    <w:p w14:paraId="07769AF0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FABRICANTS</w:t>
      </w:r>
    </w:p>
    <w:p w14:paraId="07769AF1" w14:textId="77777777" w:rsidR="00077508" w:rsidRPr="00FE4930" w:rsidRDefault="00077508" w:rsidP="00823BD1"/>
    <w:p w14:paraId="07769AF2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F13213" w:rsidRPr="00595F2E">
          <w:rPr>
            <w:rStyle w:val="Hyperlink"/>
            <w:rFonts w:cs="Arial"/>
            <w:lang w:val="fr-CA"/>
          </w:rPr>
          <w:t>www.LiftMaster.com</w:t>
        </w:r>
      </w:hyperlink>
      <w:r w:rsidRPr="00FE4930">
        <w:rPr>
          <w:lang w:val="fr-CA"/>
        </w:rPr>
        <w:t xml:space="preserve"> </w:t>
      </w:r>
    </w:p>
    <w:p w14:paraId="07769AF3" w14:textId="77777777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7769AF4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 xml:space="preserve">Substitutions : </w:t>
      </w:r>
      <w:r w:rsidR="001E59CA" w:rsidRPr="00FE4930">
        <w:rPr>
          <w:color w:val="FF0000"/>
          <w:lang w:val="fr-CA"/>
        </w:rPr>
        <w:t>[Consulter la Division 01.] [Non permises.]</w:t>
      </w:r>
    </w:p>
    <w:p w14:paraId="07769AF5" w14:textId="77777777" w:rsidR="00077508" w:rsidRPr="00FE4930" w:rsidRDefault="00077508" w:rsidP="00823BD1"/>
    <w:p w14:paraId="07769AF6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UNITÉS FABRIQUÉES</w:t>
      </w:r>
    </w:p>
    <w:p w14:paraId="07769AF7" w14:textId="77777777" w:rsidR="00077508" w:rsidRPr="00FE4930" w:rsidRDefault="00077508" w:rsidP="00823BD1">
      <w:pPr>
        <w:rPr>
          <w:rFonts w:cs="Arial"/>
        </w:rPr>
      </w:pPr>
    </w:p>
    <w:p w14:paraId="07769B0F" w14:textId="77777777" w:rsidR="005273C4" w:rsidRPr="00FE4930" w:rsidRDefault="005273C4" w:rsidP="005273C4">
      <w:pPr>
        <w:rPr>
          <w:rFonts w:cs="Arial"/>
          <w:color w:val="0070C0"/>
        </w:rPr>
      </w:pPr>
    </w:p>
    <w:p w14:paraId="07769B10" w14:textId="77777777" w:rsidR="00861FE1" w:rsidRPr="000E7B8D" w:rsidRDefault="00A107F0" w:rsidP="00861FE1">
      <w:p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Retenir ce qui suit pour une barrière de type barrage c. c. haute vitesse pour applications de trafic intense.</w:t>
      </w:r>
    </w:p>
    <w:p w14:paraId="07769B11" w14:textId="77777777" w:rsidR="00861FE1" w:rsidRPr="000E7B8D" w:rsidRDefault="00861FE1" w:rsidP="00861FE1">
      <w:pPr>
        <w:rPr>
          <w:rFonts w:cs="Arial"/>
          <w:color w:val="0070C0"/>
        </w:rPr>
      </w:pPr>
    </w:p>
    <w:p w14:paraId="07769B12" w14:textId="77777777" w:rsidR="00861FE1" w:rsidRPr="00FE4930" w:rsidRDefault="00A107F0" w:rsidP="00861FE1">
      <w:pPr>
        <w:pStyle w:val="Level3"/>
      </w:pPr>
      <w:r w:rsidRPr="00FE4930">
        <w:rPr>
          <w:lang w:val="fr-CA"/>
        </w:rPr>
        <w:tab/>
        <w:t>Barrières de terrain de stationnement :</w:t>
      </w:r>
    </w:p>
    <w:p w14:paraId="07769B13" w14:textId="77777777" w:rsidR="00861FE1" w:rsidRPr="00FE4930" w:rsidRDefault="00A107F0" w:rsidP="00861FE1">
      <w:pPr>
        <w:pStyle w:val="Level4"/>
      </w:pPr>
      <w:r w:rsidRPr="00FE4930">
        <w:rPr>
          <w:lang w:val="fr-CA"/>
        </w:rPr>
        <w:tab/>
        <w:t>Modèle : MAS.</w:t>
      </w:r>
    </w:p>
    <w:p w14:paraId="07769B14" w14:textId="77777777" w:rsidR="00861FE1" w:rsidRPr="00FE4930" w:rsidRDefault="00A107F0" w:rsidP="00861FE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Fonctionnement : Démultiplicateur.</w:t>
      </w:r>
    </w:p>
    <w:p w14:paraId="07769B15" w14:textId="77777777" w:rsidR="002F55D1" w:rsidRPr="00FE4930" w:rsidRDefault="00A107F0" w:rsidP="00861FE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Répond à la norme UL 325.</w:t>
      </w:r>
    </w:p>
    <w:p w14:paraId="07769B16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ab/>
        <w:t>Cycle de service nominal : Maximum 10 000 par jour.</w:t>
      </w:r>
    </w:p>
    <w:p w14:paraId="07769B17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Vitesse d’ouverture : 0,9 secondes. </w:t>
      </w:r>
    </w:p>
    <w:p w14:paraId="07769B18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>Batterie de secours : Maximum 900 cycles.</w:t>
      </w:r>
    </w:p>
    <w:p w14:paraId="07769B19" w14:textId="77777777" w:rsidR="00861FE1" w:rsidRPr="00FE4930" w:rsidRDefault="00A107F0" w:rsidP="00861FE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Moteur : 24 V c. c., service continu, précâblé, homologué par </w:t>
      </w:r>
      <w:proofErr w:type="spellStart"/>
      <w:r w:rsidRPr="00FE4930">
        <w:rPr>
          <w:rFonts w:cs="Arial"/>
          <w:lang w:val="fr-CA"/>
        </w:rPr>
        <w:t>Underwriters</w:t>
      </w:r>
      <w:proofErr w:type="spellEnd"/>
      <w:r w:rsidRPr="00FE4930">
        <w:rPr>
          <w:rFonts w:cs="Arial"/>
          <w:lang w:val="fr-CA"/>
        </w:rPr>
        <w:t xml:space="preserve"> </w:t>
      </w:r>
      <w:proofErr w:type="spellStart"/>
      <w:r w:rsidRPr="00FE4930">
        <w:rPr>
          <w:rFonts w:cs="Arial"/>
          <w:lang w:val="fr-CA"/>
        </w:rPr>
        <w:t>Laboratories</w:t>
      </w:r>
      <w:proofErr w:type="spellEnd"/>
      <w:r w:rsidRPr="00FE4930">
        <w:rPr>
          <w:rFonts w:cs="Arial"/>
          <w:lang w:val="fr-CA"/>
        </w:rPr>
        <w:t>.</w:t>
      </w:r>
    </w:p>
    <w:p w14:paraId="07769B1A" w14:textId="77777777" w:rsidR="00861FE1" w:rsidRPr="00FE4930" w:rsidRDefault="00A107F0" w:rsidP="00861FE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 xml:space="preserve">Commandes : Système de gestion d’accès à séquence. </w:t>
      </w:r>
    </w:p>
    <w:p w14:paraId="07769B1B" w14:textId="77777777" w:rsidR="00A96FC0" w:rsidRPr="00FE4930" w:rsidRDefault="00A107F0" w:rsidP="00861FE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Armoire : Polyéthylène.</w:t>
      </w:r>
    </w:p>
    <w:p w14:paraId="07769B1C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7769B1D" w14:textId="77777777" w:rsidR="00861FE1" w:rsidRPr="000E7B8D" w:rsidRDefault="00A107F0" w:rsidP="00861FE1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07769B1E" w14:textId="77777777" w:rsidR="00861FE1" w:rsidRPr="000E7B8D" w:rsidRDefault="00A107F0" w:rsidP="00861FE1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 </w:t>
      </w:r>
    </w:p>
    <w:p w14:paraId="07769B1F" w14:textId="77777777" w:rsidR="00861FE1" w:rsidRDefault="00A107F0" w:rsidP="00A96FC0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Bras en aluminium de 2,4 m (8 pi) avec rembourrage jaune.</w:t>
      </w:r>
    </w:p>
    <w:p w14:paraId="07769B20" w14:textId="77777777" w:rsidR="00450F42" w:rsidRDefault="00A107F0" w:rsidP="00A96FC0">
      <w:pPr>
        <w:pStyle w:val="Level4"/>
      </w:pPr>
      <w:r>
        <w:rPr>
          <w:lang w:val="fr-CA"/>
        </w:rPr>
        <w:t xml:space="preserve"> </w:t>
      </w:r>
      <w:r>
        <w:rPr>
          <w:lang w:val="fr-CA"/>
        </w:rPr>
        <w:tab/>
        <w:t>Embrayage.</w:t>
      </w:r>
    </w:p>
    <w:p w14:paraId="07769B21" w14:textId="77777777" w:rsidR="00450F42" w:rsidRDefault="00A107F0" w:rsidP="00A96FC0">
      <w:pPr>
        <w:pStyle w:val="Level4"/>
      </w:pPr>
      <w:r>
        <w:rPr>
          <w:lang w:val="fr-CA"/>
        </w:rPr>
        <w:t xml:space="preserve"> </w:t>
      </w:r>
      <w:r>
        <w:rPr>
          <w:lang w:val="fr-CA"/>
        </w:rPr>
        <w:tab/>
        <w:t>Cellule photoélectrique rétroréfléchissante.</w:t>
      </w:r>
    </w:p>
    <w:p w14:paraId="07769B22" w14:textId="77777777" w:rsidR="00450F42" w:rsidRPr="00FE4930" w:rsidRDefault="00A107F0" w:rsidP="00A96FC0">
      <w:pPr>
        <w:pStyle w:val="Level4"/>
      </w:pPr>
      <w:r>
        <w:rPr>
          <w:lang w:val="fr-CA"/>
        </w:rPr>
        <w:t xml:space="preserve"> </w:t>
      </w:r>
      <w:r>
        <w:rPr>
          <w:lang w:val="fr-CA"/>
        </w:rPr>
        <w:tab/>
      </w:r>
      <w:r w:rsidRPr="00450F42">
        <w:rPr>
          <w:color w:val="FF0000"/>
          <w:lang w:val="fr-CA"/>
        </w:rPr>
        <w:t>[Télécommande à commutateur DIP à un seul bouton.] [Télécommande à trois boutons.] [Télécommande Security+ 2.0. sans code fixe à deux boutons.] [Télécommande Security+ 2.0 sans code fixe à quatre boutons.]</w:t>
      </w:r>
    </w:p>
    <w:p w14:paraId="07769B23" w14:textId="77777777" w:rsidR="00861FE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Feu de circulation rouge/vert.</w:t>
      </w:r>
    </w:p>
    <w:p w14:paraId="07769B24" w14:textId="77777777" w:rsidR="00861FE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boucle de détection à faible puissance.</w:t>
      </w:r>
    </w:p>
    <w:p w14:paraId="07769B25" w14:textId="77777777" w:rsidR="00861FE1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Récepteur de contrôle d’accès commercial.</w:t>
      </w:r>
    </w:p>
    <w:p w14:paraId="07769B26" w14:textId="77777777" w:rsidR="00450F42" w:rsidRDefault="00A107F0" w:rsidP="00861FE1">
      <w:pPr>
        <w:pStyle w:val="SpecPara4"/>
      </w:pPr>
      <w:r>
        <w:rPr>
          <w:lang w:val="fr-CA"/>
        </w:rPr>
        <w:t xml:space="preserve"> </w:t>
      </w:r>
      <w:r>
        <w:rPr>
          <w:lang w:val="fr-CA"/>
        </w:rPr>
        <w:tab/>
        <w:t>Appareil de chauffage.</w:t>
      </w:r>
    </w:p>
    <w:p w14:paraId="07769B27" w14:textId="77777777" w:rsidR="00450F42" w:rsidRPr="00FE4930" w:rsidRDefault="00A107F0" w:rsidP="00861FE1">
      <w:pPr>
        <w:pStyle w:val="SpecPara4"/>
      </w:pPr>
      <w:r>
        <w:rPr>
          <w:lang w:val="fr-CA"/>
        </w:rPr>
        <w:t xml:space="preserve"> </w:t>
      </w:r>
      <w:r>
        <w:rPr>
          <w:lang w:val="fr-CA"/>
        </w:rPr>
        <w:tab/>
        <w:t>Module de minuterie de fermeture.</w:t>
      </w:r>
    </w:p>
    <w:p w14:paraId="07769B28" w14:textId="77777777" w:rsidR="00861FE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Portail d’accès connecté haute capacité.</w:t>
      </w:r>
    </w:p>
    <w:p w14:paraId="07769B29" w14:textId="77777777" w:rsidR="00861FE1" w:rsidRPr="00FE4930" w:rsidRDefault="00A107F0" w:rsidP="00861FE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Portail d’accès connecté pour deux portes.</w:t>
      </w:r>
    </w:p>
    <w:p w14:paraId="07769B2A" w14:textId="77777777" w:rsidR="000E7B8D" w:rsidRPr="00FE4930" w:rsidRDefault="000E7B8D" w:rsidP="000E7B8D">
      <w:pPr>
        <w:pStyle w:val="SpecPara1"/>
        <w:numPr>
          <w:ilvl w:val="0"/>
          <w:numId w:val="0"/>
        </w:numPr>
        <w:ind w:left="1080"/>
      </w:pPr>
    </w:p>
    <w:p w14:paraId="07769B7A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7769B7B" w14:textId="77777777" w:rsidR="00077508" w:rsidRPr="00FE4930" w:rsidRDefault="00A107F0" w:rsidP="005F0659">
      <w:pPr>
        <w:pStyle w:val="Level1"/>
      </w:pPr>
      <w:r w:rsidRPr="00FE4930">
        <w:rPr>
          <w:bCs/>
          <w:lang w:val="fr-CA"/>
        </w:rPr>
        <w:tab/>
        <w:t>EXÉCUTION</w:t>
      </w:r>
    </w:p>
    <w:p w14:paraId="07769B7C" w14:textId="77777777" w:rsidR="00077508" w:rsidRPr="00FE4930" w:rsidRDefault="00077508" w:rsidP="00823BD1"/>
    <w:p w14:paraId="07769B7D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INSTALLATION</w:t>
      </w:r>
    </w:p>
    <w:p w14:paraId="07769B7E" w14:textId="77777777" w:rsidR="00077508" w:rsidRPr="00FE4930" w:rsidRDefault="00077508" w:rsidP="00823BD1"/>
    <w:p w14:paraId="07769B7F" w14:textId="77777777" w:rsidR="009620BA" w:rsidRPr="00FE4930" w:rsidRDefault="00A107F0" w:rsidP="00A25D64">
      <w:pPr>
        <w:pStyle w:val="Level3"/>
      </w:pPr>
      <w:r w:rsidRPr="00FE4930">
        <w:rPr>
          <w:lang w:val="fr-CA"/>
        </w:rPr>
        <w:tab/>
        <w:t xml:space="preserve">Installer conformément aux instructions du fabricant. </w:t>
      </w:r>
    </w:p>
    <w:p w14:paraId="07769B80" w14:textId="77777777" w:rsidR="00077508" w:rsidRPr="00FE4930" w:rsidRDefault="00077508" w:rsidP="00823BD1"/>
    <w:p w14:paraId="07769B81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ACTIVITÉS DE CLÔTURE</w:t>
      </w:r>
    </w:p>
    <w:p w14:paraId="07769B82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07769B83" w14:textId="77777777" w:rsidR="00A25D64" w:rsidRPr="00FE4930" w:rsidRDefault="00A107F0" w:rsidP="00A25D64">
      <w:pPr>
        <w:pStyle w:val="SpecPara3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Tester et régler les actionneurs pour assurer leur bon fonctionnement.</w:t>
      </w:r>
    </w:p>
    <w:p w14:paraId="07769B84" w14:textId="77777777" w:rsidR="00077508" w:rsidRPr="00FE4930" w:rsidRDefault="00077508" w:rsidP="00823BD1"/>
    <w:p w14:paraId="07769B85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>Démonstration : Faire la démonstration du fonctionnement et de la programmation des actionneurs au propriétaire.</w:t>
      </w:r>
    </w:p>
    <w:p w14:paraId="07769B86" w14:textId="77777777" w:rsidR="00077508" w:rsidRPr="00FE4930" w:rsidRDefault="00077508" w:rsidP="00823BD1">
      <w:pPr>
        <w:rPr>
          <w:rFonts w:cs="Arial"/>
        </w:rPr>
      </w:pPr>
    </w:p>
    <w:p w14:paraId="07769B87" w14:textId="77777777" w:rsidR="00077508" w:rsidRPr="00FE4930" w:rsidRDefault="00077508" w:rsidP="00823BD1">
      <w:pPr>
        <w:rPr>
          <w:rFonts w:cs="Arial"/>
        </w:rPr>
      </w:pPr>
    </w:p>
    <w:p w14:paraId="07769B88" w14:textId="77777777" w:rsidR="00077508" w:rsidRPr="00FE4930" w:rsidRDefault="00A107F0" w:rsidP="005F0659">
      <w:pPr>
        <w:jc w:val="center"/>
        <w:rPr>
          <w:rFonts w:cs="Arial"/>
        </w:rPr>
      </w:pPr>
      <w:r w:rsidRPr="00FE4930">
        <w:rPr>
          <w:rFonts w:cs="Arial"/>
          <w:lang w:val="fr-CA"/>
        </w:rPr>
        <w:t>FIN DE LA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9B95" w14:textId="77777777" w:rsidR="002D5A79" w:rsidRDefault="00A107F0">
      <w:r>
        <w:separator/>
      </w:r>
    </w:p>
  </w:endnote>
  <w:endnote w:type="continuationSeparator" w:id="0">
    <w:p w14:paraId="07769B97" w14:textId="77777777" w:rsidR="002D5A79" w:rsidRDefault="00A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7769B8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F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7769B90" w14:textId="77777777" w:rsidR="00CE4E04" w:rsidRPr="00AF6188" w:rsidRDefault="00A107F0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 xml:space="preserve">Barrières de terrain de stationnement </w:t>
    </w:r>
    <w:r>
      <w:rPr>
        <w:rFonts w:cs="Arial"/>
        <w:lang w:val="fr-CA"/>
      </w:rPr>
      <w:tab/>
    </w:r>
    <w:r>
      <w:rPr>
        <w:rFonts w:cs="Arial"/>
        <w:lang w:val="fr-CA"/>
      </w:rPr>
      <w:tab/>
      <w:t>11 12 33-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9B91" w14:textId="77777777" w:rsidR="002D5A79" w:rsidRDefault="00A107F0">
      <w:r>
        <w:separator/>
      </w:r>
    </w:p>
  </w:footnote>
  <w:footnote w:type="continuationSeparator" w:id="0">
    <w:p w14:paraId="07769B93" w14:textId="77777777" w:rsidR="002D5A79" w:rsidRDefault="00A1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D5A79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54C1"/>
    <w:rsid w:val="00353427"/>
    <w:rsid w:val="003551CF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95F2E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5FC7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107F0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9ABE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5</TotalTime>
  <Pages>3</Pages>
  <Words>400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2021-07-08T21:51:00Z</dcterms:created>
  <dcterms:modified xsi:type="dcterms:W3CDTF">2021-07-08T21:52:00Z</dcterms:modified>
</cp:coreProperties>
</file>