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1F8700AA" w14:textId="77777777" w:rsidR="004C5C3E" w:rsidRDefault="003A16CC">
      <w:pPr>
        <w:pStyle w:val="Level3"/>
      </w:pPr>
      <w:r>
        <w:rPr>
          <w:rFonts w:eastAsia="Arial"/>
          <w:lang w:val="fr-CA"/>
        </w:rPr>
        <w:tab/>
        <w:t>Actionneurs de porte :</w:t>
      </w:r>
    </w:p>
    <w:p w14:paraId="19312C69" w14:textId="77777777" w:rsidR="004C5C3E" w:rsidRDefault="003A16CC">
      <w:pPr>
        <w:pStyle w:val="Level4"/>
      </w:pPr>
      <w:r>
        <w:rPr>
          <w:rFonts w:eastAsia="Arial"/>
          <w:lang w:val="fr-CA"/>
        </w:rPr>
        <w:tab/>
        <w:t>Modèle : MT.</w:t>
      </w:r>
    </w:p>
    <w:p w14:paraId="0E8189E5" w14:textId="77777777" w:rsidR="004C5C3E" w:rsidRDefault="003A16CC">
      <w:pPr>
        <w:pStyle w:val="Level4"/>
      </w:pPr>
      <w:r>
        <w:rPr>
          <w:rFonts w:eastAsia="Arial"/>
          <w:lang w:val="fr-CA"/>
        </w:rPr>
        <w:t xml:space="preserve"> </w:t>
      </w:r>
      <w:r>
        <w:rPr>
          <w:rFonts w:eastAsia="Arial"/>
          <w:lang w:val="fr-CA"/>
        </w:rPr>
        <w:tab/>
        <w:t>Fonctionnement : Chariot.</w:t>
      </w:r>
    </w:p>
    <w:p w14:paraId="1A93D030" w14:textId="77777777" w:rsidR="004C5C3E" w:rsidRDefault="003A16CC">
      <w:pPr>
        <w:pStyle w:val="Level4"/>
      </w:pPr>
      <w:r>
        <w:rPr>
          <w:rFonts w:eastAsia="Arial"/>
          <w:lang w:val="fr-CA"/>
        </w:rPr>
        <w:tab/>
        <w:t>Montage : Suspendu au plafond.</w:t>
      </w:r>
    </w:p>
    <w:p w14:paraId="33A68B8B" w14:textId="77777777" w:rsidR="004C5C3E" w:rsidRDefault="003A16CC">
      <w:pPr>
        <w:pStyle w:val="Level4"/>
        <w:rPr>
          <w:lang w:val="fr-CA"/>
        </w:rPr>
      </w:pPr>
      <w:r>
        <w:rPr>
          <w:rFonts w:eastAsia="Arial"/>
          <w:lang w:val="fr-CA"/>
        </w:rPr>
        <w:t xml:space="preserve"> </w:t>
      </w:r>
      <w:r>
        <w:rPr>
          <w:rFonts w:eastAsia="Arial"/>
          <w:lang w:val="fr-CA"/>
        </w:rPr>
        <w:tab/>
        <w:t>Fonctionnement manuel : Dégagement du chariot.</w:t>
      </w:r>
    </w:p>
    <w:p w14:paraId="17441FA0"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2B7E059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CA8F169" w14:textId="77777777" w:rsidR="004C5C3E" w:rsidRDefault="003A16CC">
      <w:pPr>
        <w:pStyle w:val="Level4"/>
        <w:rPr>
          <w:lang w:val="fr-CA"/>
        </w:rPr>
      </w:pPr>
      <w:r>
        <w:rPr>
          <w:rFonts w:eastAsia="Arial" w:cs="Arial"/>
          <w:lang w:val="fr-CA"/>
        </w:rPr>
        <w:t xml:space="preserve"> </w:t>
      </w:r>
      <w:r>
        <w:rPr>
          <w:rFonts w:eastAsia="Arial" w:cs="Arial"/>
          <w:lang w:val="fr-CA"/>
        </w:rPr>
        <w:tab/>
        <w:t xml:space="preserve">Moteur : 120 V c.a.,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1841F92D"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3600F762"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25 cm/s (8 à 10 po/s). </w:t>
      </w:r>
    </w:p>
    <w:p w14:paraId="5E1F41BE" w14:textId="77777777" w:rsidR="004C5C3E" w:rsidRDefault="003A16CC">
      <w:pPr>
        <w:pStyle w:val="Level4"/>
        <w:rPr>
          <w:lang w:val="fr-CA"/>
        </w:rPr>
      </w:pPr>
      <w:r>
        <w:rPr>
          <w:rFonts w:eastAsia="Arial"/>
          <w:lang w:val="fr-CA"/>
        </w:rPr>
        <w:t xml:space="preserve"> </w:t>
      </w:r>
      <w:r>
        <w:rPr>
          <w:rFonts w:eastAsia="Arial"/>
          <w:lang w:val="fr-CA"/>
        </w:rPr>
        <w:tab/>
        <w:t xml:space="preserve">Récepteur radio 315 MHZ : 315 Mhz,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cs="Arial"/>
          <w:lang w:val="fr-CA"/>
        </w:rPr>
        <w:t>logique intégrée service moyen; accepte les télécommandes Security+ avec technologie de code variable et les télécommandes de commutateur DIP binaires</w:t>
      </w:r>
      <w:r>
        <w:rPr>
          <w:rFonts w:eastAsia="Arial"/>
          <w:lang w:val="fr-CA"/>
        </w:rPr>
        <w:t xml:space="preserve">. </w:t>
      </w:r>
    </w:p>
    <w:p w14:paraId="7029F960"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1550D289"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 xml:space="preserve">[DIP à un bouton.] [DIP à trois boutons.] [Code variable à un bouton Security+.] </w:t>
      </w:r>
    </w:p>
    <w:p w14:paraId="58A99295"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Protection </w:t>
      </w:r>
      <w:bookmarkStart w:id="5" w:name="_Hlk69289483"/>
      <w:r>
        <w:rPr>
          <w:rFonts w:eastAsia="Arial"/>
          <w:lang w:val="fr-CA"/>
        </w:rPr>
        <w:t xml:space="preserve">surveillée contre </w:t>
      </w:r>
      <w:bookmarkEnd w:id="5"/>
      <w:r>
        <w:rPr>
          <w:rFonts w:eastAsia="Arial"/>
          <w:lang w:val="fr-CA"/>
        </w:rPr>
        <w:t>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6C444EE0" w14:textId="32D5F6AA" w:rsidR="004C5C3E" w:rsidRDefault="003A16CC">
      <w:pPr>
        <w:pStyle w:val="SpecPara4"/>
        <w:autoSpaceDE w:val="0"/>
        <w:autoSpaceDN w:val="0"/>
        <w:adjustRightInd w:val="0"/>
        <w:rPr>
          <w:rFonts w:cs="Arial"/>
          <w:lang w:val="fr-CA"/>
        </w:rPr>
      </w:pPr>
      <w:r>
        <w:rPr>
          <w:rFonts w:eastAsia="Arial" w:cs="Arial"/>
          <w:color w:val="000000"/>
          <w:lang w:val="fr-CA"/>
        </w:rPr>
        <w:tab/>
        <w:t>Guide chariot : Double rail en L.</w:t>
      </w:r>
    </w:p>
    <w:p w14:paraId="1392D200" w14:textId="77777777" w:rsidR="004C5C3E" w:rsidRDefault="004C5C3E">
      <w:pPr>
        <w:pStyle w:val="SpecPara1"/>
        <w:numPr>
          <w:ilvl w:val="0"/>
          <w:numId w:val="0"/>
        </w:numPr>
        <w:ind w:left="1080" w:hanging="1080"/>
        <w:rPr>
          <w:b w:val="0"/>
          <w:bCs/>
          <w:lang w:val="fr-CA"/>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94B78"/>
    <w:rsid w:val="003A16CC"/>
    <w:rsid w:val="004C5C3E"/>
    <w:rsid w:val="004E233F"/>
    <w:rsid w:val="00617BCE"/>
    <w:rsid w:val="0080685A"/>
    <w:rsid w:val="00837D9D"/>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358</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2022-05-24T18:41:00Z</dcterms:created>
  <dcterms:modified xsi:type="dcterms:W3CDTF">2022-10-13T15:05:00Z</dcterms:modified>
</cp:coreProperties>
</file>